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CA9BF" w14:textId="77777777" w:rsidR="00A43690" w:rsidRPr="00C43EC7" w:rsidRDefault="00A43690" w:rsidP="002C62D5">
      <w:pPr>
        <w:pStyle w:val="Heading1"/>
      </w:pPr>
      <w:r w:rsidRPr="00C43EC7">
        <w:t xml:space="preserve">Graffiti Walk with Quotations on the Holodomor </w:t>
      </w:r>
    </w:p>
    <w:p w14:paraId="23A8FBF9" w14:textId="77777777" w:rsidR="00A43690" w:rsidRPr="00C43EC7" w:rsidRDefault="00CD7E33" w:rsidP="00A43690">
      <w:pPr>
        <w:pStyle w:val="Pa97"/>
        <w:spacing w:before="60"/>
        <w:jc w:val="center"/>
        <w:rPr>
          <w:rFonts w:ascii="Calibri" w:hAnsi="Calibri" w:cs="Rockwell"/>
          <w:color w:val="000000"/>
          <w:sz w:val="28"/>
          <w:szCs w:val="28"/>
        </w:rPr>
      </w:pPr>
      <w:r w:rsidRPr="00C43EC7">
        <w:rPr>
          <w:rFonts w:ascii="Calibri" w:hAnsi="Calibri" w:cs="Rockwell"/>
          <w:color w:val="000000"/>
          <w:sz w:val="28"/>
          <w:szCs w:val="28"/>
        </w:rPr>
        <w:t xml:space="preserve">Tamara </w:t>
      </w:r>
      <w:proofErr w:type="spellStart"/>
      <w:r w:rsidRPr="00C43EC7">
        <w:rPr>
          <w:rFonts w:ascii="Calibri" w:hAnsi="Calibri" w:cs="Rockwell"/>
          <w:color w:val="000000"/>
          <w:sz w:val="28"/>
          <w:szCs w:val="28"/>
        </w:rPr>
        <w:t>Mischena</w:t>
      </w:r>
      <w:proofErr w:type="spellEnd"/>
    </w:p>
    <w:p w14:paraId="24D75567" w14:textId="77777777" w:rsidR="009B36AF" w:rsidRPr="00C43EC7" w:rsidRDefault="009B36AF" w:rsidP="009B36AF">
      <w:pPr>
        <w:pStyle w:val="Default"/>
        <w:tabs>
          <w:tab w:val="left" w:pos="10915"/>
        </w:tabs>
        <w:ind w:left="5040"/>
        <w:rPr>
          <w:rFonts w:asciiTheme="majorHAnsi" w:hAnsiTheme="majorHAnsi"/>
        </w:rPr>
      </w:pPr>
      <w:r w:rsidRPr="00C43EC7">
        <w:rPr>
          <w:rFonts w:asciiTheme="majorHAnsi" w:hAnsiTheme="majorHAnsi"/>
          <w:sz w:val="27"/>
          <w:szCs w:val="27"/>
        </w:rPr>
        <w:tab/>
      </w:r>
      <w:r w:rsidRPr="00C43EC7">
        <w:rPr>
          <w:rFonts w:asciiTheme="majorHAnsi" w:hAnsiTheme="majorHAnsi"/>
          <w:color w:val="000000" w:themeColor="text1"/>
        </w:rPr>
        <w:t xml:space="preserve">[Excerpt From </w:t>
      </w:r>
      <w:r w:rsidRPr="00C43EC7">
        <w:rPr>
          <w:rFonts w:asciiTheme="majorHAnsi" w:hAnsiTheme="majorHAnsi"/>
          <w:i/>
          <w:color w:val="000000" w:themeColor="text1"/>
        </w:rPr>
        <w:t>Holodomor in Ukraine, The Genocidal Famine 1932-33: Teaching Materials for Teachers and Students</w:t>
      </w:r>
      <w:r w:rsidRPr="00C43EC7">
        <w:rPr>
          <w:rFonts w:asciiTheme="majorHAnsi" w:hAnsiTheme="majorHAnsi"/>
          <w:color w:val="000000" w:themeColor="text1"/>
        </w:rPr>
        <w:t xml:space="preserve"> – By Valentina </w:t>
      </w:r>
      <w:proofErr w:type="spellStart"/>
      <w:r w:rsidRPr="00C43EC7">
        <w:rPr>
          <w:rFonts w:asciiTheme="majorHAnsi" w:hAnsiTheme="majorHAnsi"/>
          <w:color w:val="000000" w:themeColor="text1"/>
        </w:rPr>
        <w:t>Kuryliw</w:t>
      </w:r>
      <w:proofErr w:type="spellEnd"/>
      <w:r w:rsidRPr="00C43EC7">
        <w:rPr>
          <w:rFonts w:asciiTheme="majorHAnsi" w:hAnsiTheme="majorHAnsi"/>
          <w:color w:val="000000" w:themeColor="text1"/>
        </w:rPr>
        <w:t>]</w:t>
      </w:r>
    </w:p>
    <w:p w14:paraId="73F41101" w14:textId="77777777" w:rsidR="00A43690" w:rsidRPr="00C43EC7" w:rsidRDefault="00A43690" w:rsidP="00A43690">
      <w:pPr>
        <w:pStyle w:val="Pa65"/>
        <w:spacing w:before="300"/>
        <w:ind w:left="360" w:right="360"/>
        <w:jc w:val="both"/>
        <w:rPr>
          <w:rFonts w:asciiTheme="majorHAnsi" w:hAnsiTheme="majorHAnsi" w:cs="Rockwell"/>
          <w:color w:val="000000"/>
          <w:sz w:val="27"/>
          <w:szCs w:val="27"/>
        </w:rPr>
      </w:pPr>
      <w:r w:rsidRPr="00C43EC7">
        <w:rPr>
          <w:rFonts w:asciiTheme="majorHAnsi" w:hAnsiTheme="majorHAnsi" w:cs="Rockwell"/>
          <w:i/>
          <w:iCs/>
          <w:color w:val="000000"/>
          <w:sz w:val="27"/>
          <w:szCs w:val="27"/>
        </w:rPr>
        <w:t xml:space="preserve">The </w:t>
      </w:r>
      <w:r w:rsidRPr="00C43EC7">
        <w:rPr>
          <w:rFonts w:asciiTheme="majorHAnsi" w:hAnsiTheme="majorHAnsi" w:cs="Rockwell"/>
          <w:b/>
          <w:bCs/>
          <w:i/>
          <w:iCs/>
          <w:color w:val="000000"/>
          <w:sz w:val="27"/>
          <w:szCs w:val="27"/>
        </w:rPr>
        <w:t xml:space="preserve">Graffiti Walk </w:t>
      </w:r>
      <w:r w:rsidRPr="00C43EC7">
        <w:rPr>
          <w:rFonts w:asciiTheme="majorHAnsi" w:hAnsiTheme="majorHAnsi" w:cs="Rockwell"/>
          <w:i/>
          <w:iCs/>
          <w:color w:val="000000"/>
          <w:sz w:val="27"/>
          <w:szCs w:val="27"/>
        </w:rPr>
        <w:t>instructional strategy encourages higher-order thinking among stu</w:t>
      </w:r>
      <w:r w:rsidRPr="00C43EC7">
        <w:rPr>
          <w:rFonts w:asciiTheme="majorHAnsi" w:hAnsiTheme="majorHAnsi" w:cs="Rockwell"/>
          <w:i/>
          <w:iCs/>
          <w:color w:val="000000"/>
          <w:sz w:val="27"/>
          <w:szCs w:val="27"/>
        </w:rPr>
        <w:softHyphen/>
        <w:t xml:space="preserve">dents. In this activity students read and respond to a selection of quotations on the Holodomor. Students interpret and analyze the quotations and the impressions of their classmates, and thus, have an opportunity to deepen their understanding of the topic studied. This activity is especially well suited to kinesthetic learners and can easily be differentiated to suit the needs of students in diverse classrooms. </w:t>
      </w:r>
    </w:p>
    <w:p w14:paraId="753D433A" w14:textId="77777777" w:rsidR="00A43690" w:rsidRPr="00C43EC7" w:rsidRDefault="00A43690" w:rsidP="00A43690">
      <w:pPr>
        <w:pStyle w:val="Pa5"/>
        <w:spacing w:before="300"/>
        <w:jc w:val="both"/>
        <w:rPr>
          <w:rFonts w:asciiTheme="majorHAnsi" w:hAnsiTheme="majorHAnsi" w:cs="Rockwell"/>
          <w:color w:val="000000"/>
          <w:sz w:val="27"/>
          <w:szCs w:val="27"/>
        </w:rPr>
      </w:pPr>
      <w:r w:rsidRPr="00C43EC7">
        <w:rPr>
          <w:rFonts w:asciiTheme="majorHAnsi" w:hAnsiTheme="majorHAnsi" w:cs="Rockwell"/>
          <w:b/>
          <w:bCs/>
          <w:color w:val="000000"/>
          <w:sz w:val="27"/>
          <w:szCs w:val="27"/>
        </w:rPr>
        <w:t xml:space="preserve">Appropriate for students: </w:t>
      </w:r>
    </w:p>
    <w:p w14:paraId="4A490F9E" w14:textId="77777777" w:rsidR="00A43690" w:rsidRPr="00C43EC7" w:rsidRDefault="00A43690" w:rsidP="00A43690">
      <w:pPr>
        <w:pStyle w:val="Pa2"/>
        <w:jc w:val="both"/>
        <w:rPr>
          <w:rFonts w:asciiTheme="majorHAnsi" w:hAnsiTheme="majorHAnsi" w:cs="Rockwell"/>
          <w:color w:val="000000"/>
          <w:sz w:val="27"/>
          <w:szCs w:val="27"/>
        </w:rPr>
      </w:pPr>
      <w:r w:rsidRPr="00C43EC7">
        <w:rPr>
          <w:rFonts w:asciiTheme="majorHAnsi" w:hAnsiTheme="majorHAnsi" w:cs="Rockwell"/>
          <w:color w:val="000000"/>
          <w:sz w:val="27"/>
          <w:szCs w:val="27"/>
        </w:rPr>
        <w:t xml:space="preserve">Grades 7 to 12 </w:t>
      </w:r>
    </w:p>
    <w:p w14:paraId="6FE8EA80" w14:textId="77777777" w:rsidR="00A43690" w:rsidRPr="00C43EC7" w:rsidRDefault="00A43690" w:rsidP="00A43690">
      <w:pPr>
        <w:pStyle w:val="Pa5"/>
        <w:spacing w:before="300"/>
        <w:jc w:val="both"/>
        <w:rPr>
          <w:rFonts w:asciiTheme="majorHAnsi" w:hAnsiTheme="majorHAnsi" w:cs="Rockwell"/>
          <w:color w:val="000000"/>
          <w:sz w:val="27"/>
          <w:szCs w:val="27"/>
        </w:rPr>
      </w:pPr>
      <w:r w:rsidRPr="00C43EC7">
        <w:rPr>
          <w:rFonts w:asciiTheme="majorHAnsi" w:hAnsiTheme="majorHAnsi" w:cs="Rockwell"/>
          <w:b/>
          <w:bCs/>
          <w:color w:val="000000"/>
          <w:sz w:val="27"/>
          <w:szCs w:val="27"/>
        </w:rPr>
        <w:t xml:space="preserve">Curriculum Fit / Specific Expectations / Learning Outcomes: </w:t>
      </w:r>
    </w:p>
    <w:p w14:paraId="557922FD" w14:textId="77777777" w:rsidR="00A43690" w:rsidRPr="00C43EC7" w:rsidRDefault="00A43690" w:rsidP="00A43690">
      <w:pPr>
        <w:pStyle w:val="Pa2"/>
        <w:jc w:val="both"/>
        <w:rPr>
          <w:rFonts w:asciiTheme="majorHAnsi" w:hAnsiTheme="majorHAnsi" w:cs="Rockwell"/>
          <w:color w:val="000000"/>
          <w:sz w:val="27"/>
          <w:szCs w:val="27"/>
        </w:rPr>
      </w:pPr>
      <w:r w:rsidRPr="00C43EC7">
        <w:rPr>
          <w:rFonts w:asciiTheme="majorHAnsi" w:hAnsiTheme="majorHAnsi" w:cs="Rockwell"/>
          <w:color w:val="000000"/>
          <w:sz w:val="27"/>
          <w:szCs w:val="27"/>
        </w:rPr>
        <w:t>Please select outcomes you wish to cover from either English language arts or so</w:t>
      </w:r>
      <w:r w:rsidRPr="00C43EC7">
        <w:rPr>
          <w:rFonts w:asciiTheme="majorHAnsi" w:hAnsiTheme="majorHAnsi" w:cs="Rockwell"/>
          <w:color w:val="000000"/>
          <w:sz w:val="27"/>
          <w:szCs w:val="27"/>
        </w:rPr>
        <w:softHyphen/>
        <w:t xml:space="preserve">cial studies or history and prepare an assessment to share with the students at the outset. </w:t>
      </w:r>
    </w:p>
    <w:p w14:paraId="234032BB" w14:textId="77777777" w:rsidR="00A43690" w:rsidRPr="00C43EC7" w:rsidRDefault="00A43690" w:rsidP="00A43690">
      <w:pPr>
        <w:pStyle w:val="Pa5"/>
        <w:spacing w:before="300"/>
        <w:jc w:val="both"/>
        <w:rPr>
          <w:rFonts w:asciiTheme="majorHAnsi" w:hAnsiTheme="majorHAnsi" w:cs="Rockwell"/>
          <w:color w:val="000000"/>
          <w:sz w:val="27"/>
          <w:szCs w:val="27"/>
        </w:rPr>
      </w:pPr>
      <w:r w:rsidRPr="00C43EC7">
        <w:rPr>
          <w:rFonts w:asciiTheme="majorHAnsi" w:hAnsiTheme="majorHAnsi" w:cs="Rockwell"/>
          <w:b/>
          <w:bCs/>
          <w:color w:val="000000"/>
          <w:sz w:val="27"/>
          <w:szCs w:val="27"/>
        </w:rPr>
        <w:t xml:space="preserve">Materials Required: </w:t>
      </w:r>
    </w:p>
    <w:p w14:paraId="70E6FC35" w14:textId="77777777" w:rsidR="00A43690" w:rsidRPr="00C43EC7" w:rsidRDefault="00A43690" w:rsidP="00A43690">
      <w:pPr>
        <w:pStyle w:val="Default"/>
        <w:numPr>
          <w:ilvl w:val="0"/>
          <w:numId w:val="1"/>
        </w:numPr>
        <w:spacing w:after="57"/>
        <w:rPr>
          <w:rFonts w:asciiTheme="majorHAnsi" w:hAnsiTheme="majorHAnsi"/>
          <w:sz w:val="27"/>
          <w:szCs w:val="27"/>
        </w:rPr>
      </w:pPr>
      <w:r w:rsidRPr="00C43EC7">
        <w:rPr>
          <w:rFonts w:asciiTheme="majorHAnsi" w:hAnsiTheme="majorHAnsi"/>
          <w:sz w:val="27"/>
          <w:szCs w:val="27"/>
        </w:rPr>
        <w:t>A selection of quotations on the topic of the Holodomor. See suggested quota</w:t>
      </w:r>
      <w:r w:rsidRPr="00C43EC7">
        <w:rPr>
          <w:rFonts w:asciiTheme="majorHAnsi" w:hAnsiTheme="majorHAnsi"/>
          <w:sz w:val="27"/>
          <w:szCs w:val="27"/>
        </w:rPr>
        <w:softHyphen/>
        <w:t xml:space="preserve">tions in this activity and Section 2, 2.8 </w:t>
      </w:r>
    </w:p>
    <w:p w14:paraId="68667A02" w14:textId="77777777" w:rsidR="00A43690" w:rsidRPr="00C43EC7" w:rsidRDefault="00A43690" w:rsidP="00A43690">
      <w:pPr>
        <w:pStyle w:val="Default"/>
        <w:numPr>
          <w:ilvl w:val="0"/>
          <w:numId w:val="1"/>
        </w:numPr>
        <w:spacing w:after="57"/>
        <w:rPr>
          <w:rFonts w:asciiTheme="majorHAnsi" w:hAnsiTheme="majorHAnsi"/>
          <w:sz w:val="27"/>
          <w:szCs w:val="27"/>
        </w:rPr>
      </w:pPr>
      <w:r w:rsidRPr="00C43EC7">
        <w:rPr>
          <w:rFonts w:asciiTheme="majorHAnsi" w:hAnsiTheme="majorHAnsi"/>
          <w:sz w:val="27"/>
          <w:szCs w:val="27"/>
        </w:rPr>
        <w:t xml:space="preserve">Chart paper </w:t>
      </w:r>
    </w:p>
    <w:p w14:paraId="3E638933" w14:textId="77777777" w:rsidR="00A43690" w:rsidRPr="00C43EC7" w:rsidRDefault="00A43690" w:rsidP="00A43690">
      <w:pPr>
        <w:pStyle w:val="Default"/>
        <w:numPr>
          <w:ilvl w:val="0"/>
          <w:numId w:val="1"/>
        </w:numPr>
        <w:rPr>
          <w:rFonts w:asciiTheme="majorHAnsi" w:hAnsiTheme="majorHAnsi"/>
          <w:sz w:val="27"/>
          <w:szCs w:val="27"/>
        </w:rPr>
      </w:pPr>
      <w:r w:rsidRPr="00C43EC7">
        <w:rPr>
          <w:rFonts w:asciiTheme="majorHAnsi" w:hAnsiTheme="majorHAnsi"/>
          <w:sz w:val="27"/>
          <w:szCs w:val="27"/>
        </w:rPr>
        <w:t xml:space="preserve">Marker for each student </w:t>
      </w:r>
    </w:p>
    <w:p w14:paraId="0B9347A4" w14:textId="77777777" w:rsidR="00A43690" w:rsidRPr="00C43EC7" w:rsidRDefault="00A43690" w:rsidP="00A43690">
      <w:pPr>
        <w:pStyle w:val="Default"/>
        <w:rPr>
          <w:rFonts w:asciiTheme="majorHAnsi" w:hAnsiTheme="majorHAnsi"/>
          <w:sz w:val="27"/>
          <w:szCs w:val="27"/>
        </w:rPr>
      </w:pPr>
    </w:p>
    <w:p w14:paraId="2C301773" w14:textId="77777777" w:rsidR="00A43690" w:rsidRPr="00C43EC7" w:rsidRDefault="00A43690" w:rsidP="00A43690">
      <w:pPr>
        <w:pStyle w:val="Pa5"/>
        <w:spacing w:before="300"/>
        <w:jc w:val="both"/>
        <w:rPr>
          <w:rFonts w:asciiTheme="majorHAnsi" w:hAnsiTheme="majorHAnsi" w:cs="Rockwell"/>
          <w:color w:val="000000"/>
          <w:sz w:val="27"/>
          <w:szCs w:val="27"/>
        </w:rPr>
      </w:pPr>
      <w:r w:rsidRPr="00C43EC7">
        <w:rPr>
          <w:rFonts w:asciiTheme="majorHAnsi" w:hAnsiTheme="majorHAnsi" w:cs="Rockwell"/>
          <w:b/>
          <w:bCs/>
          <w:color w:val="000000"/>
          <w:sz w:val="27"/>
          <w:szCs w:val="27"/>
        </w:rPr>
        <w:t xml:space="preserve">Set-up Required: </w:t>
      </w:r>
    </w:p>
    <w:p w14:paraId="4C006B72" w14:textId="77777777" w:rsidR="00A43690" w:rsidRPr="00C43EC7" w:rsidRDefault="00A43690" w:rsidP="00A43690">
      <w:pPr>
        <w:pStyle w:val="Default"/>
        <w:numPr>
          <w:ilvl w:val="0"/>
          <w:numId w:val="2"/>
        </w:numPr>
        <w:spacing w:after="57"/>
        <w:rPr>
          <w:rFonts w:asciiTheme="majorHAnsi" w:hAnsiTheme="majorHAnsi"/>
          <w:sz w:val="27"/>
          <w:szCs w:val="27"/>
        </w:rPr>
      </w:pPr>
      <w:r w:rsidRPr="00C43EC7">
        <w:rPr>
          <w:rFonts w:asciiTheme="majorHAnsi" w:hAnsiTheme="majorHAnsi"/>
          <w:sz w:val="27"/>
          <w:szCs w:val="27"/>
        </w:rPr>
        <w:t>Choose 5 to 6 of the suggested quotations provided below or selected from Sec</w:t>
      </w:r>
      <w:r w:rsidRPr="00C43EC7">
        <w:rPr>
          <w:rFonts w:asciiTheme="majorHAnsi" w:hAnsiTheme="majorHAnsi"/>
          <w:sz w:val="27"/>
          <w:szCs w:val="27"/>
        </w:rPr>
        <w:softHyphen/>
        <w:t xml:space="preserve">tion 2. </w:t>
      </w:r>
    </w:p>
    <w:p w14:paraId="4726D7FE" w14:textId="77777777" w:rsidR="00A43690" w:rsidRPr="00C43EC7" w:rsidRDefault="00A43690" w:rsidP="00A43690">
      <w:pPr>
        <w:pStyle w:val="Default"/>
        <w:numPr>
          <w:ilvl w:val="0"/>
          <w:numId w:val="2"/>
        </w:numPr>
        <w:spacing w:after="57"/>
        <w:rPr>
          <w:rFonts w:asciiTheme="majorHAnsi" w:hAnsiTheme="majorHAnsi"/>
          <w:sz w:val="27"/>
          <w:szCs w:val="27"/>
        </w:rPr>
      </w:pPr>
      <w:r w:rsidRPr="00C43EC7">
        <w:rPr>
          <w:rFonts w:asciiTheme="majorHAnsi" w:hAnsiTheme="majorHAnsi"/>
          <w:sz w:val="27"/>
          <w:szCs w:val="27"/>
        </w:rPr>
        <w:t xml:space="preserve">Print each quotation on a separate sheet of chart paper. </w:t>
      </w:r>
    </w:p>
    <w:p w14:paraId="38391479" w14:textId="77777777" w:rsidR="00A43690" w:rsidRPr="00C43EC7" w:rsidRDefault="00A43690" w:rsidP="00A43690">
      <w:pPr>
        <w:pStyle w:val="Default"/>
        <w:numPr>
          <w:ilvl w:val="1"/>
          <w:numId w:val="2"/>
        </w:numPr>
        <w:rPr>
          <w:rFonts w:asciiTheme="majorHAnsi" w:hAnsiTheme="majorHAnsi"/>
          <w:sz w:val="27"/>
          <w:szCs w:val="27"/>
        </w:rPr>
      </w:pPr>
      <w:r w:rsidRPr="00C43EC7">
        <w:rPr>
          <w:rFonts w:asciiTheme="majorHAnsi" w:hAnsiTheme="majorHAnsi"/>
          <w:sz w:val="27"/>
          <w:szCs w:val="27"/>
        </w:rPr>
        <w:t>Place quotations in stations around the classroom, ensuring sufficient space be</w:t>
      </w:r>
      <w:r w:rsidRPr="00C43EC7">
        <w:rPr>
          <w:rFonts w:asciiTheme="majorHAnsi" w:hAnsiTheme="majorHAnsi"/>
          <w:sz w:val="27"/>
          <w:szCs w:val="27"/>
        </w:rPr>
        <w:softHyphen/>
        <w:t>tween stations. Quotations may also be hung on the wall and/or dispersed on desks around the classroom. Note: Whiteboards or chalkboards may be used instead of chart paper pro</w:t>
      </w:r>
      <w:r w:rsidRPr="00C43EC7">
        <w:rPr>
          <w:rFonts w:asciiTheme="majorHAnsi" w:hAnsiTheme="majorHAnsi"/>
          <w:sz w:val="27"/>
          <w:szCs w:val="27"/>
        </w:rPr>
        <w:softHyphen/>
        <w:t xml:space="preserve">vided there is ample space between each station to prevent overcrowding of students. </w:t>
      </w:r>
    </w:p>
    <w:p w14:paraId="00D340B3" w14:textId="77777777" w:rsidR="00A43690" w:rsidRPr="00C43EC7" w:rsidRDefault="00A43690" w:rsidP="00A43690">
      <w:pPr>
        <w:pStyle w:val="Default"/>
        <w:numPr>
          <w:ilvl w:val="1"/>
          <w:numId w:val="2"/>
        </w:numPr>
        <w:rPr>
          <w:rFonts w:asciiTheme="majorHAnsi" w:hAnsiTheme="majorHAnsi"/>
          <w:sz w:val="27"/>
          <w:szCs w:val="27"/>
        </w:rPr>
      </w:pPr>
    </w:p>
    <w:p w14:paraId="4365C53B" w14:textId="77777777" w:rsidR="00A43690" w:rsidRPr="00C43EC7" w:rsidRDefault="00A43690" w:rsidP="00A43690">
      <w:pPr>
        <w:pStyle w:val="Default"/>
        <w:numPr>
          <w:ilvl w:val="1"/>
          <w:numId w:val="2"/>
        </w:numPr>
        <w:rPr>
          <w:rFonts w:asciiTheme="majorHAnsi" w:hAnsiTheme="majorHAnsi"/>
          <w:sz w:val="27"/>
          <w:szCs w:val="27"/>
        </w:rPr>
      </w:pPr>
      <w:r w:rsidRPr="00C43EC7">
        <w:rPr>
          <w:rFonts w:asciiTheme="majorHAnsi" w:hAnsiTheme="majorHAnsi"/>
          <w:sz w:val="27"/>
          <w:szCs w:val="27"/>
        </w:rPr>
        <w:t>Print out instructions that follow the suggested quotations. Place in the class</w:t>
      </w:r>
      <w:r w:rsidRPr="00C43EC7">
        <w:rPr>
          <w:rFonts w:asciiTheme="majorHAnsi" w:hAnsiTheme="majorHAnsi"/>
          <w:sz w:val="27"/>
          <w:szCs w:val="27"/>
        </w:rPr>
        <w:softHyphen/>
        <w:t xml:space="preserve">room for easy reference for students </w:t>
      </w:r>
    </w:p>
    <w:p w14:paraId="324C36BC" w14:textId="77777777" w:rsidR="00A43690" w:rsidRPr="00C43EC7" w:rsidRDefault="00A43690" w:rsidP="00A43690">
      <w:pPr>
        <w:pStyle w:val="Default"/>
        <w:numPr>
          <w:ilvl w:val="1"/>
          <w:numId w:val="2"/>
        </w:numPr>
        <w:rPr>
          <w:rFonts w:asciiTheme="majorHAnsi" w:hAnsiTheme="majorHAnsi"/>
          <w:sz w:val="27"/>
          <w:szCs w:val="27"/>
        </w:rPr>
      </w:pPr>
      <w:r w:rsidRPr="00C43EC7">
        <w:rPr>
          <w:rFonts w:asciiTheme="majorHAnsi" w:hAnsiTheme="majorHAnsi"/>
          <w:sz w:val="27"/>
          <w:szCs w:val="27"/>
        </w:rPr>
        <w:t>Divide students into groups of 4-6.</w:t>
      </w:r>
    </w:p>
    <w:p w14:paraId="30DCA87C" w14:textId="77777777" w:rsidR="00EE4B63" w:rsidRPr="00C43EC7" w:rsidRDefault="00EE4B63">
      <w:pPr>
        <w:rPr>
          <w:rFonts w:asciiTheme="majorHAnsi" w:hAnsiTheme="majorHAnsi"/>
          <w:sz w:val="27"/>
          <w:szCs w:val="27"/>
        </w:rPr>
      </w:pPr>
    </w:p>
    <w:p w14:paraId="1C385CE3" w14:textId="77777777" w:rsidR="00A43690" w:rsidRPr="00C43EC7" w:rsidRDefault="00A43690" w:rsidP="00A43690">
      <w:pPr>
        <w:widowControl w:val="0"/>
        <w:autoSpaceDE w:val="0"/>
        <w:autoSpaceDN w:val="0"/>
        <w:adjustRightInd w:val="0"/>
        <w:rPr>
          <w:rFonts w:asciiTheme="majorHAnsi" w:hAnsiTheme="majorHAnsi" w:cs="Rockwell"/>
          <w:color w:val="000000"/>
          <w:sz w:val="27"/>
          <w:szCs w:val="27"/>
        </w:rPr>
      </w:pPr>
    </w:p>
    <w:p w14:paraId="0FA78251" w14:textId="77777777" w:rsidR="00C43EC7" w:rsidRPr="00C43EC7" w:rsidRDefault="00C43EC7" w:rsidP="00A43690">
      <w:pPr>
        <w:widowControl w:val="0"/>
        <w:numPr>
          <w:ilvl w:val="0"/>
          <w:numId w:val="3"/>
        </w:numPr>
        <w:autoSpaceDE w:val="0"/>
        <w:autoSpaceDN w:val="0"/>
        <w:adjustRightInd w:val="0"/>
        <w:spacing w:after="297"/>
        <w:rPr>
          <w:rFonts w:asciiTheme="majorHAnsi" w:hAnsiTheme="majorHAnsi" w:cs="Rockwell"/>
          <w:color w:val="000000"/>
          <w:sz w:val="27"/>
          <w:szCs w:val="27"/>
        </w:rPr>
      </w:pPr>
    </w:p>
    <w:p w14:paraId="283F1519" w14:textId="77777777" w:rsidR="00C43EC7" w:rsidRPr="00C43EC7" w:rsidRDefault="00C43EC7" w:rsidP="00A43690">
      <w:pPr>
        <w:widowControl w:val="0"/>
        <w:numPr>
          <w:ilvl w:val="0"/>
          <w:numId w:val="3"/>
        </w:numPr>
        <w:autoSpaceDE w:val="0"/>
        <w:autoSpaceDN w:val="0"/>
        <w:adjustRightInd w:val="0"/>
        <w:spacing w:after="297"/>
        <w:rPr>
          <w:rFonts w:asciiTheme="majorHAnsi" w:hAnsiTheme="majorHAnsi" w:cs="Rockwell"/>
          <w:color w:val="000000"/>
          <w:sz w:val="27"/>
          <w:szCs w:val="27"/>
        </w:rPr>
      </w:pPr>
    </w:p>
    <w:p w14:paraId="39504103" w14:textId="77777777" w:rsidR="00A43690" w:rsidRPr="00C43EC7" w:rsidRDefault="00A43690" w:rsidP="002C62D5">
      <w:pPr>
        <w:pStyle w:val="Heading2"/>
      </w:pPr>
      <w:r w:rsidRPr="002C62D5">
        <w:t>TASK</w:t>
      </w:r>
      <w:r w:rsidRPr="00C43EC7">
        <w:t xml:space="preserve"> 1 </w:t>
      </w:r>
    </w:p>
    <w:p w14:paraId="56DAF40B" w14:textId="77777777" w:rsidR="00A43690" w:rsidRPr="00C43EC7" w:rsidRDefault="00A43690" w:rsidP="00A43690">
      <w:pPr>
        <w:widowControl w:val="0"/>
        <w:numPr>
          <w:ilvl w:val="0"/>
          <w:numId w:val="3"/>
        </w:numPr>
        <w:autoSpaceDE w:val="0"/>
        <w:autoSpaceDN w:val="0"/>
        <w:adjustRightInd w:val="0"/>
        <w:spacing w:after="297"/>
        <w:rPr>
          <w:rFonts w:asciiTheme="majorHAnsi" w:hAnsiTheme="majorHAnsi" w:cs="Rockwell"/>
          <w:color w:val="000000"/>
          <w:sz w:val="27"/>
          <w:szCs w:val="27"/>
        </w:rPr>
      </w:pPr>
      <w:r w:rsidRPr="00C43EC7">
        <w:rPr>
          <w:rFonts w:asciiTheme="majorHAnsi" w:hAnsiTheme="majorHAnsi" w:cs="Rockwell"/>
          <w:color w:val="000000"/>
          <w:sz w:val="27"/>
          <w:szCs w:val="27"/>
        </w:rPr>
        <w:t xml:space="preserve">Students are instructed to move with their group from station to station at timed intervals until each group has visited all stations. </w:t>
      </w:r>
    </w:p>
    <w:p w14:paraId="28D12FAD" w14:textId="77777777" w:rsidR="00A43690" w:rsidRPr="00C43EC7" w:rsidRDefault="00A43690" w:rsidP="00A43690">
      <w:pPr>
        <w:widowControl w:val="0"/>
        <w:numPr>
          <w:ilvl w:val="0"/>
          <w:numId w:val="3"/>
        </w:numPr>
        <w:autoSpaceDE w:val="0"/>
        <w:autoSpaceDN w:val="0"/>
        <w:adjustRightInd w:val="0"/>
        <w:spacing w:after="297"/>
        <w:rPr>
          <w:rFonts w:asciiTheme="majorHAnsi" w:hAnsiTheme="majorHAnsi" w:cs="Rockwell"/>
          <w:color w:val="000000"/>
          <w:sz w:val="27"/>
          <w:szCs w:val="27"/>
        </w:rPr>
      </w:pPr>
      <w:r w:rsidRPr="00C43EC7">
        <w:rPr>
          <w:rFonts w:asciiTheme="majorHAnsi" w:hAnsiTheme="majorHAnsi" w:cs="Rockwell"/>
          <w:color w:val="000000"/>
          <w:sz w:val="27"/>
          <w:szCs w:val="27"/>
        </w:rPr>
        <w:t xml:space="preserve">At each station students read the quotation and the responses contributed by students in previous groups. </w:t>
      </w:r>
    </w:p>
    <w:p w14:paraId="7C1EC5FA" w14:textId="77777777" w:rsidR="00A43690" w:rsidRPr="00C43EC7" w:rsidRDefault="00A43690" w:rsidP="00A43690">
      <w:pPr>
        <w:widowControl w:val="0"/>
        <w:numPr>
          <w:ilvl w:val="0"/>
          <w:numId w:val="3"/>
        </w:numPr>
        <w:autoSpaceDE w:val="0"/>
        <w:autoSpaceDN w:val="0"/>
        <w:adjustRightInd w:val="0"/>
        <w:spacing w:after="297"/>
        <w:rPr>
          <w:rFonts w:asciiTheme="majorHAnsi" w:hAnsiTheme="majorHAnsi" w:cs="Rockwell"/>
          <w:color w:val="000000"/>
          <w:sz w:val="27"/>
          <w:szCs w:val="27"/>
        </w:rPr>
      </w:pPr>
      <w:r w:rsidRPr="00C43EC7">
        <w:rPr>
          <w:rFonts w:asciiTheme="majorHAnsi" w:hAnsiTheme="majorHAnsi" w:cs="Rockwell"/>
          <w:color w:val="000000"/>
          <w:sz w:val="27"/>
          <w:szCs w:val="27"/>
        </w:rPr>
        <w:t xml:space="preserve">Students record their comments directly on the sheet of chart paper. Comments may be about their interpretation of the quotation, their opinion about what was said, inferences they have made, questions that came to mind, connections to previously learned course content, connections to ideas, topics, news, and/or events beyond the classroom, or their thoughts on what their classmates have written. </w:t>
      </w:r>
    </w:p>
    <w:p w14:paraId="439E089F" w14:textId="77777777" w:rsidR="00A43690" w:rsidRPr="00C43EC7" w:rsidRDefault="00A43690" w:rsidP="002C62D5">
      <w:pPr>
        <w:pStyle w:val="Heading2"/>
      </w:pPr>
      <w:r w:rsidRPr="00C43EC7">
        <w:t xml:space="preserve">TASK 2 </w:t>
      </w:r>
    </w:p>
    <w:p w14:paraId="20BD9EE5" w14:textId="77777777" w:rsidR="00A43690" w:rsidRPr="00C43EC7" w:rsidRDefault="00A43690" w:rsidP="00A43690">
      <w:pPr>
        <w:widowControl w:val="0"/>
        <w:numPr>
          <w:ilvl w:val="1"/>
          <w:numId w:val="3"/>
        </w:numPr>
        <w:autoSpaceDE w:val="0"/>
        <w:autoSpaceDN w:val="0"/>
        <w:adjustRightInd w:val="0"/>
        <w:spacing w:after="57"/>
        <w:rPr>
          <w:rFonts w:asciiTheme="majorHAnsi" w:hAnsiTheme="majorHAnsi" w:cs="Rockwell"/>
          <w:color w:val="000000"/>
          <w:sz w:val="27"/>
          <w:szCs w:val="27"/>
        </w:rPr>
      </w:pPr>
      <w:r w:rsidRPr="00C43EC7">
        <w:rPr>
          <w:rFonts w:asciiTheme="majorHAnsi" w:hAnsiTheme="majorHAnsi" w:cs="Rockwell"/>
          <w:color w:val="000000"/>
          <w:sz w:val="27"/>
          <w:szCs w:val="27"/>
        </w:rPr>
        <w:t xml:space="preserve">Groups return to their first station to analyze the responses. Within their group, students choose: group leader—ensures everyone has the opportunity to participate and that opinions are respected, maintains order. </w:t>
      </w:r>
    </w:p>
    <w:p w14:paraId="25857695" w14:textId="77777777" w:rsidR="00A43690" w:rsidRPr="00C43EC7" w:rsidRDefault="00A43690" w:rsidP="00A43690">
      <w:pPr>
        <w:widowControl w:val="0"/>
        <w:numPr>
          <w:ilvl w:val="1"/>
          <w:numId w:val="3"/>
        </w:numPr>
        <w:autoSpaceDE w:val="0"/>
        <w:autoSpaceDN w:val="0"/>
        <w:adjustRightInd w:val="0"/>
        <w:spacing w:after="57"/>
        <w:rPr>
          <w:rFonts w:asciiTheme="majorHAnsi" w:hAnsiTheme="majorHAnsi" w:cs="Rockwell"/>
          <w:color w:val="000000"/>
          <w:sz w:val="27"/>
          <w:szCs w:val="27"/>
        </w:rPr>
      </w:pPr>
      <w:r w:rsidRPr="00C43EC7">
        <w:rPr>
          <w:rFonts w:asciiTheme="majorHAnsi" w:hAnsiTheme="majorHAnsi" w:cs="Rockwell"/>
          <w:color w:val="000000"/>
          <w:sz w:val="27"/>
          <w:szCs w:val="27"/>
        </w:rPr>
        <w:t xml:space="preserve">time keeper—ensures the discussion is on topic and manages the group’s discussion time </w:t>
      </w:r>
    </w:p>
    <w:p w14:paraId="0C22FF3C" w14:textId="77777777" w:rsidR="00A43690" w:rsidRPr="00C43EC7" w:rsidRDefault="00A43690" w:rsidP="00A43690">
      <w:pPr>
        <w:widowControl w:val="0"/>
        <w:numPr>
          <w:ilvl w:val="1"/>
          <w:numId w:val="3"/>
        </w:numPr>
        <w:autoSpaceDE w:val="0"/>
        <w:autoSpaceDN w:val="0"/>
        <w:adjustRightInd w:val="0"/>
        <w:spacing w:after="57"/>
        <w:rPr>
          <w:rFonts w:asciiTheme="majorHAnsi" w:hAnsiTheme="majorHAnsi" w:cs="Rockwell"/>
          <w:color w:val="000000"/>
          <w:sz w:val="27"/>
          <w:szCs w:val="27"/>
        </w:rPr>
      </w:pPr>
      <w:r w:rsidRPr="00C43EC7">
        <w:rPr>
          <w:rFonts w:asciiTheme="majorHAnsi" w:hAnsiTheme="majorHAnsi" w:cs="Rockwell"/>
          <w:color w:val="000000"/>
          <w:sz w:val="27"/>
          <w:szCs w:val="27"/>
        </w:rPr>
        <w:t xml:space="preserve">recorder—records the group’s ideas, arguments, and evidence </w:t>
      </w:r>
    </w:p>
    <w:p w14:paraId="35A650C0" w14:textId="77777777" w:rsidR="00A43690" w:rsidRPr="00C43EC7" w:rsidRDefault="00A43690" w:rsidP="00A43690">
      <w:pPr>
        <w:widowControl w:val="0"/>
        <w:numPr>
          <w:ilvl w:val="1"/>
          <w:numId w:val="3"/>
        </w:numPr>
        <w:autoSpaceDE w:val="0"/>
        <w:autoSpaceDN w:val="0"/>
        <w:adjustRightInd w:val="0"/>
        <w:rPr>
          <w:rFonts w:asciiTheme="majorHAnsi" w:hAnsiTheme="majorHAnsi" w:cs="Rockwell"/>
          <w:color w:val="000000"/>
          <w:sz w:val="27"/>
          <w:szCs w:val="27"/>
        </w:rPr>
      </w:pPr>
      <w:r w:rsidRPr="00C43EC7">
        <w:rPr>
          <w:rFonts w:asciiTheme="majorHAnsi" w:hAnsiTheme="majorHAnsi" w:cs="Rockwell"/>
          <w:color w:val="000000"/>
          <w:sz w:val="27"/>
          <w:szCs w:val="27"/>
        </w:rPr>
        <w:t xml:space="preserve">presenter—presents the group’s arguments to the class </w:t>
      </w:r>
    </w:p>
    <w:p w14:paraId="4874B92E" w14:textId="77777777" w:rsidR="00A43690" w:rsidRPr="00C43EC7" w:rsidRDefault="00A43690" w:rsidP="00A43690">
      <w:pPr>
        <w:widowControl w:val="0"/>
        <w:numPr>
          <w:ilvl w:val="1"/>
          <w:numId w:val="3"/>
        </w:numPr>
        <w:autoSpaceDE w:val="0"/>
        <w:autoSpaceDN w:val="0"/>
        <w:adjustRightInd w:val="0"/>
        <w:rPr>
          <w:rFonts w:asciiTheme="majorHAnsi" w:hAnsiTheme="majorHAnsi" w:cs="Rockwell"/>
          <w:color w:val="000000"/>
          <w:sz w:val="27"/>
          <w:szCs w:val="27"/>
        </w:rPr>
      </w:pPr>
    </w:p>
    <w:p w14:paraId="40F0F4F9" w14:textId="77777777" w:rsidR="00A43690" w:rsidRPr="00C43EC7" w:rsidRDefault="00A43690" w:rsidP="00A43690">
      <w:pPr>
        <w:widowControl w:val="0"/>
        <w:numPr>
          <w:ilvl w:val="1"/>
          <w:numId w:val="3"/>
        </w:numPr>
        <w:autoSpaceDE w:val="0"/>
        <w:autoSpaceDN w:val="0"/>
        <w:adjustRightInd w:val="0"/>
        <w:rPr>
          <w:rFonts w:asciiTheme="majorHAnsi" w:hAnsiTheme="majorHAnsi" w:cs="Rockwell"/>
          <w:color w:val="000000"/>
          <w:sz w:val="27"/>
          <w:szCs w:val="27"/>
        </w:rPr>
      </w:pPr>
      <w:r w:rsidRPr="00C43EC7">
        <w:rPr>
          <w:rFonts w:asciiTheme="majorHAnsi" w:hAnsiTheme="majorHAnsi" w:cs="Rockwell"/>
          <w:color w:val="000000"/>
          <w:sz w:val="27"/>
          <w:szCs w:val="27"/>
        </w:rPr>
        <w:t xml:space="preserve">Students identify common themes and interesting ideas among the comments, as well as develop questions based on their findings for class discussion. </w:t>
      </w:r>
    </w:p>
    <w:p w14:paraId="76F2D76F" w14:textId="77777777" w:rsidR="00A43690" w:rsidRPr="00C43EC7" w:rsidRDefault="00A43690" w:rsidP="00A43690">
      <w:pPr>
        <w:widowControl w:val="0"/>
        <w:numPr>
          <w:ilvl w:val="1"/>
          <w:numId w:val="3"/>
        </w:numPr>
        <w:autoSpaceDE w:val="0"/>
        <w:autoSpaceDN w:val="0"/>
        <w:adjustRightInd w:val="0"/>
        <w:rPr>
          <w:rFonts w:asciiTheme="majorHAnsi" w:hAnsiTheme="majorHAnsi" w:cs="Rockwell"/>
          <w:color w:val="000000"/>
          <w:sz w:val="27"/>
          <w:szCs w:val="27"/>
        </w:rPr>
      </w:pPr>
      <w:r w:rsidRPr="00C43EC7">
        <w:rPr>
          <w:rFonts w:asciiTheme="majorHAnsi" w:hAnsiTheme="majorHAnsi" w:cs="Rockwell"/>
          <w:color w:val="000000"/>
          <w:sz w:val="27"/>
          <w:szCs w:val="27"/>
        </w:rPr>
        <w:t xml:space="preserve">Each group presents a summary of their comments, analysis, and questions to the rest of the class. </w:t>
      </w:r>
    </w:p>
    <w:p w14:paraId="5D3FBB81" w14:textId="77777777" w:rsidR="00A43690" w:rsidRPr="00C43EC7" w:rsidRDefault="00A43690" w:rsidP="00A43690">
      <w:pPr>
        <w:widowControl w:val="0"/>
        <w:numPr>
          <w:ilvl w:val="1"/>
          <w:numId w:val="3"/>
        </w:numPr>
        <w:autoSpaceDE w:val="0"/>
        <w:autoSpaceDN w:val="0"/>
        <w:adjustRightInd w:val="0"/>
        <w:rPr>
          <w:rFonts w:asciiTheme="majorHAnsi" w:hAnsiTheme="majorHAnsi" w:cs="Rockwell"/>
          <w:color w:val="000000"/>
          <w:sz w:val="27"/>
          <w:szCs w:val="27"/>
        </w:rPr>
      </w:pPr>
      <w:r w:rsidRPr="00C43EC7">
        <w:rPr>
          <w:rFonts w:asciiTheme="majorHAnsi" w:hAnsiTheme="majorHAnsi" w:cs="Rockwell"/>
          <w:b/>
          <w:bCs/>
          <w:color w:val="000000"/>
          <w:sz w:val="27"/>
          <w:szCs w:val="27"/>
        </w:rPr>
        <w:t xml:space="preserve">Using brainstorming technique, teacher aids students to find 5 focus items from the class presentations. </w:t>
      </w:r>
    </w:p>
    <w:p w14:paraId="71091934" w14:textId="77777777" w:rsidR="00A43690" w:rsidRPr="00C43EC7" w:rsidRDefault="00A43690" w:rsidP="002C62D5">
      <w:pPr>
        <w:pStyle w:val="Heading3"/>
      </w:pPr>
      <w:r w:rsidRPr="002C62D5">
        <w:t>Variations</w:t>
      </w:r>
      <w:r w:rsidRPr="00C43EC7">
        <w:t xml:space="preserve">: </w:t>
      </w:r>
    </w:p>
    <w:p w14:paraId="0518DBD3" w14:textId="77777777" w:rsidR="00A43690" w:rsidRPr="00C43EC7" w:rsidRDefault="00A43690" w:rsidP="00A43690">
      <w:pPr>
        <w:widowControl w:val="0"/>
        <w:numPr>
          <w:ilvl w:val="0"/>
          <w:numId w:val="4"/>
        </w:numPr>
        <w:autoSpaceDE w:val="0"/>
        <w:autoSpaceDN w:val="0"/>
        <w:adjustRightInd w:val="0"/>
        <w:rPr>
          <w:rFonts w:asciiTheme="majorHAnsi" w:hAnsiTheme="majorHAnsi" w:cs="Rockwell"/>
          <w:color w:val="000000"/>
          <w:sz w:val="27"/>
          <w:szCs w:val="27"/>
        </w:rPr>
      </w:pPr>
      <w:r w:rsidRPr="00C43EC7">
        <w:rPr>
          <w:rFonts w:asciiTheme="majorHAnsi" w:hAnsiTheme="majorHAnsi" w:cs="Rockwell"/>
          <w:i/>
          <w:iCs/>
          <w:color w:val="000000"/>
          <w:sz w:val="27"/>
          <w:szCs w:val="27"/>
        </w:rPr>
        <w:t xml:space="preserve">Differentiation </w:t>
      </w:r>
    </w:p>
    <w:p w14:paraId="25B5F1EA" w14:textId="77777777" w:rsidR="00A43690" w:rsidRPr="00C43EC7" w:rsidRDefault="00A43690" w:rsidP="00A43690">
      <w:pPr>
        <w:widowControl w:val="0"/>
        <w:autoSpaceDE w:val="0"/>
        <w:autoSpaceDN w:val="0"/>
        <w:adjustRightInd w:val="0"/>
        <w:rPr>
          <w:rFonts w:asciiTheme="majorHAnsi" w:hAnsiTheme="majorHAnsi" w:cs="Rockwell"/>
          <w:color w:val="000000"/>
          <w:sz w:val="27"/>
          <w:szCs w:val="27"/>
        </w:rPr>
      </w:pPr>
    </w:p>
    <w:p w14:paraId="500E63B1" w14:textId="77777777" w:rsidR="00A43690" w:rsidRPr="00C43EC7" w:rsidRDefault="00A43690" w:rsidP="00A43690">
      <w:pPr>
        <w:widowControl w:val="0"/>
        <w:autoSpaceDE w:val="0"/>
        <w:autoSpaceDN w:val="0"/>
        <w:adjustRightInd w:val="0"/>
        <w:spacing w:line="231" w:lineRule="atLeast"/>
        <w:ind w:left="720" w:right="360"/>
        <w:jc w:val="both"/>
        <w:rPr>
          <w:rFonts w:asciiTheme="majorHAnsi" w:hAnsiTheme="majorHAnsi" w:cs="Rockwell"/>
          <w:color w:val="000000"/>
          <w:sz w:val="27"/>
          <w:szCs w:val="27"/>
        </w:rPr>
      </w:pPr>
      <w:r w:rsidRPr="00C43EC7">
        <w:rPr>
          <w:rFonts w:asciiTheme="majorHAnsi" w:hAnsiTheme="majorHAnsi" w:cs="Rockwell"/>
          <w:color w:val="000000"/>
          <w:sz w:val="27"/>
          <w:szCs w:val="27"/>
        </w:rPr>
        <w:t xml:space="preserve">Quotations may be substituted with photographs, statements, facts, video clips, audio clips, visual media, and/or questions developed by the teacher. </w:t>
      </w:r>
    </w:p>
    <w:p w14:paraId="5313544B" w14:textId="77777777" w:rsidR="00A43690" w:rsidRPr="00C43EC7" w:rsidRDefault="00A43690" w:rsidP="00A43690">
      <w:pPr>
        <w:widowControl w:val="0"/>
        <w:numPr>
          <w:ilvl w:val="0"/>
          <w:numId w:val="5"/>
        </w:numPr>
        <w:autoSpaceDE w:val="0"/>
        <w:autoSpaceDN w:val="0"/>
        <w:adjustRightInd w:val="0"/>
        <w:rPr>
          <w:rFonts w:asciiTheme="majorHAnsi" w:hAnsiTheme="majorHAnsi" w:cs="Rockwell"/>
          <w:color w:val="000000"/>
          <w:sz w:val="27"/>
          <w:szCs w:val="27"/>
        </w:rPr>
      </w:pPr>
      <w:r w:rsidRPr="00C43EC7">
        <w:rPr>
          <w:rFonts w:asciiTheme="majorHAnsi" w:hAnsiTheme="majorHAnsi" w:cs="Rockwell"/>
          <w:i/>
          <w:iCs/>
          <w:color w:val="000000"/>
          <w:sz w:val="27"/>
          <w:szCs w:val="27"/>
        </w:rPr>
        <w:t xml:space="preserve">Individual variation </w:t>
      </w:r>
    </w:p>
    <w:p w14:paraId="279596AB" w14:textId="77777777" w:rsidR="00A43690" w:rsidRPr="00C43EC7" w:rsidRDefault="00A43690" w:rsidP="00A43690">
      <w:pPr>
        <w:widowControl w:val="0"/>
        <w:autoSpaceDE w:val="0"/>
        <w:autoSpaceDN w:val="0"/>
        <w:adjustRightInd w:val="0"/>
        <w:rPr>
          <w:rFonts w:asciiTheme="majorHAnsi" w:hAnsiTheme="majorHAnsi" w:cs="Rockwell"/>
          <w:color w:val="000000"/>
          <w:sz w:val="27"/>
          <w:szCs w:val="27"/>
        </w:rPr>
      </w:pPr>
    </w:p>
    <w:p w14:paraId="30C1D44C" w14:textId="77777777" w:rsidR="00A43690" w:rsidRPr="00C43EC7" w:rsidRDefault="00A43690" w:rsidP="00A43690">
      <w:pPr>
        <w:widowControl w:val="0"/>
        <w:autoSpaceDE w:val="0"/>
        <w:autoSpaceDN w:val="0"/>
        <w:adjustRightInd w:val="0"/>
        <w:spacing w:line="231" w:lineRule="atLeast"/>
        <w:ind w:left="720" w:right="360"/>
        <w:jc w:val="both"/>
        <w:rPr>
          <w:rFonts w:asciiTheme="majorHAnsi" w:hAnsiTheme="majorHAnsi" w:cs="Rockwell"/>
          <w:color w:val="000000"/>
          <w:sz w:val="27"/>
          <w:szCs w:val="27"/>
        </w:rPr>
      </w:pPr>
      <w:r w:rsidRPr="00C43EC7">
        <w:rPr>
          <w:rFonts w:asciiTheme="majorHAnsi" w:hAnsiTheme="majorHAnsi" w:cs="Rockwell"/>
          <w:color w:val="000000"/>
          <w:sz w:val="27"/>
          <w:szCs w:val="27"/>
        </w:rPr>
        <w:t>Students can be asked to respond to quotations without discussing or collaborat</w:t>
      </w:r>
      <w:r w:rsidRPr="00C43EC7">
        <w:rPr>
          <w:rFonts w:asciiTheme="majorHAnsi" w:hAnsiTheme="majorHAnsi" w:cs="Rockwell"/>
          <w:color w:val="000000"/>
          <w:sz w:val="27"/>
          <w:szCs w:val="27"/>
        </w:rPr>
        <w:softHyphen/>
        <w:t xml:space="preserve">ing with others in their group. </w:t>
      </w:r>
    </w:p>
    <w:p w14:paraId="16FA279A" w14:textId="77777777" w:rsidR="00A43690" w:rsidRPr="00C43EC7" w:rsidRDefault="00A43690" w:rsidP="00A43690">
      <w:pPr>
        <w:widowControl w:val="0"/>
        <w:numPr>
          <w:ilvl w:val="0"/>
          <w:numId w:val="6"/>
        </w:numPr>
        <w:autoSpaceDE w:val="0"/>
        <w:autoSpaceDN w:val="0"/>
        <w:adjustRightInd w:val="0"/>
        <w:rPr>
          <w:rFonts w:asciiTheme="majorHAnsi" w:hAnsiTheme="majorHAnsi" w:cs="Rockwell"/>
          <w:color w:val="000000"/>
          <w:sz w:val="27"/>
          <w:szCs w:val="27"/>
        </w:rPr>
      </w:pPr>
      <w:r w:rsidRPr="00C43EC7">
        <w:rPr>
          <w:rFonts w:asciiTheme="majorHAnsi" w:hAnsiTheme="majorHAnsi" w:cs="Rockwell"/>
          <w:i/>
          <w:iCs/>
          <w:color w:val="000000"/>
          <w:sz w:val="27"/>
          <w:szCs w:val="27"/>
        </w:rPr>
        <w:t xml:space="preserve">Group variation </w:t>
      </w:r>
    </w:p>
    <w:p w14:paraId="15CDF712" w14:textId="77777777" w:rsidR="00A43690" w:rsidRPr="00C43EC7" w:rsidRDefault="00A43690" w:rsidP="00A43690">
      <w:pPr>
        <w:widowControl w:val="0"/>
        <w:autoSpaceDE w:val="0"/>
        <w:autoSpaceDN w:val="0"/>
        <w:adjustRightInd w:val="0"/>
        <w:rPr>
          <w:rFonts w:asciiTheme="majorHAnsi" w:hAnsiTheme="majorHAnsi" w:cs="Rockwell"/>
          <w:color w:val="000000"/>
          <w:sz w:val="27"/>
          <w:szCs w:val="27"/>
        </w:rPr>
      </w:pPr>
    </w:p>
    <w:p w14:paraId="198C22E4" w14:textId="77777777" w:rsidR="00A43690" w:rsidRPr="00C43EC7" w:rsidRDefault="00A43690" w:rsidP="00A43690">
      <w:pPr>
        <w:rPr>
          <w:rFonts w:asciiTheme="majorHAnsi" w:hAnsiTheme="majorHAnsi" w:cs="Rockwell"/>
          <w:color w:val="000000"/>
          <w:sz w:val="27"/>
          <w:szCs w:val="27"/>
        </w:rPr>
      </w:pPr>
      <w:r w:rsidRPr="00C43EC7">
        <w:rPr>
          <w:rFonts w:asciiTheme="majorHAnsi" w:hAnsiTheme="majorHAnsi" w:cs="Rockwell"/>
          <w:color w:val="000000"/>
          <w:sz w:val="27"/>
          <w:szCs w:val="27"/>
        </w:rPr>
        <w:lastRenderedPageBreak/>
        <w:t>Students within each group may be asked to collaborate when generating their responses to the quotations. Students assigned to a role in the group to ensure a productive group environment (e.g., leader, time keeper, presenter) may change roles and responsibilities at each station.</w:t>
      </w:r>
    </w:p>
    <w:p w14:paraId="302344E5" w14:textId="77777777" w:rsidR="00A43690" w:rsidRPr="00C43EC7" w:rsidRDefault="00A43690" w:rsidP="00A43690">
      <w:pPr>
        <w:rPr>
          <w:rFonts w:asciiTheme="majorHAnsi" w:hAnsiTheme="majorHAnsi" w:cs="Rockwell"/>
          <w:color w:val="000000"/>
          <w:sz w:val="27"/>
          <w:szCs w:val="27"/>
        </w:rPr>
      </w:pPr>
    </w:p>
    <w:p w14:paraId="5416C448" w14:textId="77777777" w:rsidR="00A43690" w:rsidRPr="00C43EC7" w:rsidRDefault="00A43690" w:rsidP="00A43690">
      <w:pPr>
        <w:widowControl w:val="0"/>
        <w:autoSpaceDE w:val="0"/>
        <w:autoSpaceDN w:val="0"/>
        <w:adjustRightInd w:val="0"/>
        <w:rPr>
          <w:rFonts w:asciiTheme="majorHAnsi" w:hAnsiTheme="majorHAnsi" w:cs="Rockwell"/>
          <w:color w:val="000000"/>
          <w:sz w:val="27"/>
          <w:szCs w:val="27"/>
        </w:rPr>
      </w:pPr>
    </w:p>
    <w:p w14:paraId="0874D5C0" w14:textId="77777777" w:rsidR="00A43690" w:rsidRPr="00C43EC7" w:rsidRDefault="00A43690" w:rsidP="002C62D5">
      <w:pPr>
        <w:pStyle w:val="Heading2"/>
      </w:pPr>
      <w:r w:rsidRPr="00C43EC7">
        <w:t xml:space="preserve">POST-TASK ACTIVITY </w:t>
      </w:r>
    </w:p>
    <w:p w14:paraId="0538E731" w14:textId="77777777" w:rsidR="00A43690" w:rsidRPr="00C43EC7" w:rsidRDefault="00A43690" w:rsidP="00A43690">
      <w:pPr>
        <w:widowControl w:val="0"/>
        <w:autoSpaceDE w:val="0"/>
        <w:autoSpaceDN w:val="0"/>
        <w:adjustRightInd w:val="0"/>
        <w:spacing w:after="297"/>
        <w:rPr>
          <w:rFonts w:asciiTheme="majorHAnsi" w:hAnsiTheme="majorHAnsi" w:cs="Rockwell"/>
          <w:color w:val="000000"/>
          <w:sz w:val="27"/>
          <w:szCs w:val="27"/>
        </w:rPr>
      </w:pPr>
      <w:r w:rsidRPr="00C43EC7">
        <w:rPr>
          <w:rFonts w:asciiTheme="majorHAnsi" w:hAnsiTheme="majorHAnsi" w:cs="Rockwell"/>
          <w:color w:val="000000"/>
          <w:sz w:val="27"/>
          <w:szCs w:val="27"/>
        </w:rPr>
        <w:t xml:space="preserve">• Students may choose a quotation on the Holodomor that most closely reflects their conclusions, based on their thoughts, analysis, and class discussion. </w:t>
      </w:r>
    </w:p>
    <w:p w14:paraId="7309FE5E" w14:textId="77777777" w:rsidR="00C22079" w:rsidRPr="00C43EC7" w:rsidRDefault="00C22079" w:rsidP="00A43690">
      <w:pPr>
        <w:widowControl w:val="0"/>
        <w:autoSpaceDE w:val="0"/>
        <w:autoSpaceDN w:val="0"/>
        <w:adjustRightInd w:val="0"/>
        <w:rPr>
          <w:rFonts w:asciiTheme="majorHAnsi" w:hAnsiTheme="majorHAnsi" w:cs="Rockwell"/>
          <w:b/>
          <w:bCs/>
          <w:color w:val="000000"/>
          <w:sz w:val="27"/>
          <w:szCs w:val="27"/>
        </w:rPr>
      </w:pPr>
    </w:p>
    <w:p w14:paraId="6170457F" w14:textId="77777777" w:rsidR="00C22079" w:rsidRPr="00C43EC7" w:rsidRDefault="00C22079" w:rsidP="00A43690">
      <w:pPr>
        <w:widowControl w:val="0"/>
        <w:autoSpaceDE w:val="0"/>
        <w:autoSpaceDN w:val="0"/>
        <w:adjustRightInd w:val="0"/>
        <w:rPr>
          <w:rFonts w:asciiTheme="majorHAnsi" w:hAnsiTheme="majorHAnsi" w:cs="Rockwell"/>
          <w:b/>
          <w:bCs/>
          <w:color w:val="000000"/>
          <w:sz w:val="27"/>
          <w:szCs w:val="27"/>
        </w:rPr>
      </w:pPr>
    </w:p>
    <w:p w14:paraId="2B2701F7" w14:textId="77777777" w:rsidR="00C22079" w:rsidRPr="00C43EC7" w:rsidRDefault="00C22079" w:rsidP="00A43690">
      <w:pPr>
        <w:widowControl w:val="0"/>
        <w:autoSpaceDE w:val="0"/>
        <w:autoSpaceDN w:val="0"/>
        <w:adjustRightInd w:val="0"/>
        <w:rPr>
          <w:rFonts w:asciiTheme="majorHAnsi" w:hAnsiTheme="majorHAnsi" w:cs="Rockwell"/>
          <w:b/>
          <w:bCs/>
          <w:color w:val="000000"/>
          <w:sz w:val="27"/>
          <w:szCs w:val="27"/>
        </w:rPr>
      </w:pPr>
    </w:p>
    <w:p w14:paraId="128318A1" w14:textId="77777777" w:rsidR="00C22079" w:rsidRPr="00C43EC7" w:rsidRDefault="00C22079" w:rsidP="00A43690">
      <w:pPr>
        <w:widowControl w:val="0"/>
        <w:autoSpaceDE w:val="0"/>
        <w:autoSpaceDN w:val="0"/>
        <w:adjustRightInd w:val="0"/>
        <w:rPr>
          <w:rFonts w:asciiTheme="majorHAnsi" w:hAnsiTheme="majorHAnsi" w:cs="Rockwell"/>
          <w:b/>
          <w:bCs/>
          <w:color w:val="000000"/>
          <w:sz w:val="27"/>
          <w:szCs w:val="27"/>
        </w:rPr>
      </w:pPr>
    </w:p>
    <w:p w14:paraId="4A549F4C" w14:textId="77777777" w:rsidR="00C22079" w:rsidRPr="00C43EC7" w:rsidRDefault="00C22079" w:rsidP="00A43690">
      <w:pPr>
        <w:widowControl w:val="0"/>
        <w:autoSpaceDE w:val="0"/>
        <w:autoSpaceDN w:val="0"/>
        <w:adjustRightInd w:val="0"/>
        <w:rPr>
          <w:rFonts w:asciiTheme="majorHAnsi" w:hAnsiTheme="majorHAnsi" w:cs="Rockwell"/>
          <w:b/>
          <w:bCs/>
          <w:color w:val="000000"/>
          <w:sz w:val="27"/>
          <w:szCs w:val="27"/>
        </w:rPr>
      </w:pPr>
    </w:p>
    <w:p w14:paraId="2B6FF30A" w14:textId="77777777" w:rsidR="00C22079" w:rsidRPr="00C43EC7" w:rsidRDefault="00C22079" w:rsidP="00A43690">
      <w:pPr>
        <w:widowControl w:val="0"/>
        <w:autoSpaceDE w:val="0"/>
        <w:autoSpaceDN w:val="0"/>
        <w:adjustRightInd w:val="0"/>
        <w:rPr>
          <w:rFonts w:asciiTheme="majorHAnsi" w:hAnsiTheme="majorHAnsi" w:cs="Rockwell"/>
          <w:b/>
          <w:bCs/>
          <w:color w:val="000000"/>
          <w:sz w:val="27"/>
          <w:szCs w:val="27"/>
        </w:rPr>
      </w:pPr>
    </w:p>
    <w:p w14:paraId="00CB849A" w14:textId="77777777" w:rsidR="00C22079" w:rsidRPr="00C43EC7" w:rsidRDefault="00C22079" w:rsidP="00A43690">
      <w:pPr>
        <w:widowControl w:val="0"/>
        <w:autoSpaceDE w:val="0"/>
        <w:autoSpaceDN w:val="0"/>
        <w:adjustRightInd w:val="0"/>
        <w:rPr>
          <w:rFonts w:asciiTheme="majorHAnsi" w:hAnsiTheme="majorHAnsi" w:cs="Rockwell"/>
          <w:b/>
          <w:bCs/>
          <w:color w:val="000000"/>
          <w:sz w:val="27"/>
          <w:szCs w:val="27"/>
        </w:rPr>
      </w:pPr>
    </w:p>
    <w:p w14:paraId="1AAAC3BE" w14:textId="77777777" w:rsidR="00C22079" w:rsidRPr="00C43EC7" w:rsidRDefault="00C22079" w:rsidP="00A43690">
      <w:pPr>
        <w:widowControl w:val="0"/>
        <w:autoSpaceDE w:val="0"/>
        <w:autoSpaceDN w:val="0"/>
        <w:adjustRightInd w:val="0"/>
        <w:rPr>
          <w:rFonts w:asciiTheme="majorHAnsi" w:hAnsiTheme="majorHAnsi" w:cs="Rockwell"/>
          <w:b/>
          <w:bCs/>
          <w:color w:val="000000"/>
          <w:sz w:val="27"/>
          <w:szCs w:val="27"/>
        </w:rPr>
      </w:pPr>
    </w:p>
    <w:p w14:paraId="2424018E" w14:textId="77777777" w:rsidR="00C22079" w:rsidRPr="00C43EC7" w:rsidRDefault="00C22079" w:rsidP="00A43690">
      <w:pPr>
        <w:widowControl w:val="0"/>
        <w:autoSpaceDE w:val="0"/>
        <w:autoSpaceDN w:val="0"/>
        <w:adjustRightInd w:val="0"/>
        <w:rPr>
          <w:rFonts w:asciiTheme="majorHAnsi" w:hAnsiTheme="majorHAnsi" w:cs="Rockwell"/>
          <w:b/>
          <w:bCs/>
          <w:color w:val="000000"/>
          <w:sz w:val="27"/>
          <w:szCs w:val="27"/>
        </w:rPr>
      </w:pPr>
    </w:p>
    <w:p w14:paraId="145C660A" w14:textId="77777777" w:rsidR="00C22079" w:rsidRPr="00C43EC7" w:rsidRDefault="00C22079" w:rsidP="00A43690">
      <w:pPr>
        <w:widowControl w:val="0"/>
        <w:autoSpaceDE w:val="0"/>
        <w:autoSpaceDN w:val="0"/>
        <w:adjustRightInd w:val="0"/>
        <w:rPr>
          <w:rFonts w:asciiTheme="majorHAnsi" w:hAnsiTheme="majorHAnsi" w:cs="Rockwell"/>
          <w:b/>
          <w:bCs/>
          <w:color w:val="000000"/>
          <w:sz w:val="27"/>
          <w:szCs w:val="27"/>
        </w:rPr>
      </w:pPr>
    </w:p>
    <w:p w14:paraId="37C3475E" w14:textId="77777777" w:rsidR="00C22079" w:rsidRPr="00C43EC7" w:rsidRDefault="00C22079" w:rsidP="00A43690">
      <w:pPr>
        <w:widowControl w:val="0"/>
        <w:autoSpaceDE w:val="0"/>
        <w:autoSpaceDN w:val="0"/>
        <w:adjustRightInd w:val="0"/>
        <w:rPr>
          <w:rFonts w:asciiTheme="majorHAnsi" w:hAnsiTheme="majorHAnsi" w:cs="Rockwell"/>
          <w:b/>
          <w:bCs/>
          <w:color w:val="000000"/>
          <w:sz w:val="27"/>
          <w:szCs w:val="27"/>
        </w:rPr>
      </w:pPr>
    </w:p>
    <w:p w14:paraId="5995A60B" w14:textId="77777777" w:rsidR="00C22079" w:rsidRPr="00C43EC7" w:rsidRDefault="00C22079" w:rsidP="00A43690">
      <w:pPr>
        <w:widowControl w:val="0"/>
        <w:autoSpaceDE w:val="0"/>
        <w:autoSpaceDN w:val="0"/>
        <w:adjustRightInd w:val="0"/>
        <w:rPr>
          <w:rFonts w:asciiTheme="majorHAnsi" w:hAnsiTheme="majorHAnsi" w:cs="Rockwell"/>
          <w:b/>
          <w:bCs/>
          <w:color w:val="000000"/>
          <w:sz w:val="27"/>
          <w:szCs w:val="27"/>
        </w:rPr>
      </w:pPr>
    </w:p>
    <w:p w14:paraId="5D0FE1B1" w14:textId="77777777" w:rsidR="00C22079" w:rsidRPr="00C43EC7" w:rsidRDefault="00C22079" w:rsidP="00A43690">
      <w:pPr>
        <w:widowControl w:val="0"/>
        <w:autoSpaceDE w:val="0"/>
        <w:autoSpaceDN w:val="0"/>
        <w:adjustRightInd w:val="0"/>
        <w:rPr>
          <w:rFonts w:asciiTheme="majorHAnsi" w:hAnsiTheme="majorHAnsi" w:cs="Rockwell"/>
          <w:b/>
          <w:bCs/>
          <w:color w:val="000000"/>
          <w:sz w:val="27"/>
          <w:szCs w:val="27"/>
        </w:rPr>
      </w:pPr>
    </w:p>
    <w:p w14:paraId="45521A25" w14:textId="77777777" w:rsidR="00C22079" w:rsidRPr="00C43EC7" w:rsidRDefault="00C22079" w:rsidP="00A43690">
      <w:pPr>
        <w:widowControl w:val="0"/>
        <w:autoSpaceDE w:val="0"/>
        <w:autoSpaceDN w:val="0"/>
        <w:adjustRightInd w:val="0"/>
        <w:rPr>
          <w:rFonts w:asciiTheme="majorHAnsi" w:hAnsiTheme="majorHAnsi" w:cs="Rockwell"/>
          <w:b/>
          <w:bCs/>
          <w:color w:val="000000"/>
          <w:sz w:val="27"/>
          <w:szCs w:val="27"/>
        </w:rPr>
      </w:pPr>
    </w:p>
    <w:p w14:paraId="79C1C4EB" w14:textId="77777777" w:rsidR="00C22079" w:rsidRPr="00C43EC7" w:rsidRDefault="00C22079" w:rsidP="00A43690">
      <w:pPr>
        <w:widowControl w:val="0"/>
        <w:autoSpaceDE w:val="0"/>
        <w:autoSpaceDN w:val="0"/>
        <w:adjustRightInd w:val="0"/>
        <w:rPr>
          <w:rFonts w:asciiTheme="majorHAnsi" w:hAnsiTheme="majorHAnsi" w:cs="Rockwell"/>
          <w:b/>
          <w:bCs/>
          <w:color w:val="000000"/>
          <w:sz w:val="27"/>
          <w:szCs w:val="27"/>
        </w:rPr>
      </w:pPr>
    </w:p>
    <w:p w14:paraId="19AC7684" w14:textId="77777777" w:rsidR="00C22079" w:rsidRPr="00C43EC7" w:rsidRDefault="00C22079" w:rsidP="00A43690">
      <w:pPr>
        <w:widowControl w:val="0"/>
        <w:autoSpaceDE w:val="0"/>
        <w:autoSpaceDN w:val="0"/>
        <w:adjustRightInd w:val="0"/>
        <w:rPr>
          <w:rFonts w:asciiTheme="majorHAnsi" w:hAnsiTheme="majorHAnsi" w:cs="Rockwell"/>
          <w:b/>
          <w:bCs/>
          <w:color w:val="000000"/>
          <w:sz w:val="27"/>
          <w:szCs w:val="27"/>
        </w:rPr>
      </w:pPr>
    </w:p>
    <w:p w14:paraId="084B6545" w14:textId="77777777" w:rsidR="00C22079" w:rsidRPr="00C43EC7" w:rsidRDefault="00C22079" w:rsidP="00A43690">
      <w:pPr>
        <w:widowControl w:val="0"/>
        <w:autoSpaceDE w:val="0"/>
        <w:autoSpaceDN w:val="0"/>
        <w:adjustRightInd w:val="0"/>
        <w:rPr>
          <w:rFonts w:asciiTheme="majorHAnsi" w:hAnsiTheme="majorHAnsi" w:cs="Rockwell"/>
          <w:b/>
          <w:bCs/>
          <w:color w:val="000000"/>
          <w:sz w:val="27"/>
          <w:szCs w:val="27"/>
        </w:rPr>
      </w:pPr>
    </w:p>
    <w:p w14:paraId="4F78CE33" w14:textId="77777777" w:rsidR="00C22079" w:rsidRPr="00C43EC7" w:rsidRDefault="00C22079" w:rsidP="00A43690">
      <w:pPr>
        <w:widowControl w:val="0"/>
        <w:autoSpaceDE w:val="0"/>
        <w:autoSpaceDN w:val="0"/>
        <w:adjustRightInd w:val="0"/>
        <w:rPr>
          <w:rFonts w:asciiTheme="majorHAnsi" w:hAnsiTheme="majorHAnsi" w:cs="Rockwell"/>
          <w:b/>
          <w:bCs/>
          <w:color w:val="000000"/>
          <w:sz w:val="27"/>
          <w:szCs w:val="27"/>
        </w:rPr>
      </w:pPr>
    </w:p>
    <w:p w14:paraId="58B34EAD" w14:textId="77777777" w:rsidR="0065515F" w:rsidRDefault="0065515F" w:rsidP="00A43690">
      <w:pPr>
        <w:widowControl w:val="0"/>
        <w:autoSpaceDE w:val="0"/>
        <w:autoSpaceDN w:val="0"/>
        <w:adjustRightInd w:val="0"/>
        <w:rPr>
          <w:rFonts w:asciiTheme="majorHAnsi" w:hAnsiTheme="majorHAnsi" w:cs="Rockwell"/>
          <w:b/>
          <w:bCs/>
          <w:color w:val="000000"/>
          <w:sz w:val="27"/>
          <w:szCs w:val="27"/>
        </w:rPr>
      </w:pPr>
    </w:p>
    <w:p w14:paraId="71DE1737" w14:textId="77777777" w:rsidR="0065515F" w:rsidRDefault="0065515F" w:rsidP="00A43690">
      <w:pPr>
        <w:widowControl w:val="0"/>
        <w:autoSpaceDE w:val="0"/>
        <w:autoSpaceDN w:val="0"/>
        <w:adjustRightInd w:val="0"/>
        <w:rPr>
          <w:rFonts w:asciiTheme="majorHAnsi" w:hAnsiTheme="majorHAnsi" w:cs="Rockwell"/>
          <w:b/>
          <w:bCs/>
          <w:color w:val="000000"/>
          <w:sz w:val="27"/>
          <w:szCs w:val="27"/>
        </w:rPr>
      </w:pPr>
    </w:p>
    <w:p w14:paraId="702D870C" w14:textId="77777777" w:rsidR="0065515F" w:rsidRDefault="0065515F" w:rsidP="00A43690">
      <w:pPr>
        <w:widowControl w:val="0"/>
        <w:autoSpaceDE w:val="0"/>
        <w:autoSpaceDN w:val="0"/>
        <w:adjustRightInd w:val="0"/>
        <w:rPr>
          <w:rFonts w:asciiTheme="majorHAnsi" w:hAnsiTheme="majorHAnsi" w:cs="Rockwell"/>
          <w:b/>
          <w:bCs/>
          <w:color w:val="000000"/>
          <w:sz w:val="27"/>
          <w:szCs w:val="27"/>
        </w:rPr>
      </w:pPr>
    </w:p>
    <w:p w14:paraId="1DA2D11F" w14:textId="77777777" w:rsidR="0065515F" w:rsidRDefault="0065515F" w:rsidP="00A43690">
      <w:pPr>
        <w:widowControl w:val="0"/>
        <w:autoSpaceDE w:val="0"/>
        <w:autoSpaceDN w:val="0"/>
        <w:adjustRightInd w:val="0"/>
        <w:rPr>
          <w:rFonts w:asciiTheme="majorHAnsi" w:hAnsiTheme="majorHAnsi" w:cs="Rockwell"/>
          <w:b/>
          <w:bCs/>
          <w:color w:val="000000"/>
          <w:sz w:val="27"/>
          <w:szCs w:val="27"/>
        </w:rPr>
      </w:pPr>
    </w:p>
    <w:p w14:paraId="0A3D4C2F" w14:textId="77777777" w:rsidR="0065515F" w:rsidRDefault="0065515F" w:rsidP="00A43690">
      <w:pPr>
        <w:widowControl w:val="0"/>
        <w:autoSpaceDE w:val="0"/>
        <w:autoSpaceDN w:val="0"/>
        <w:adjustRightInd w:val="0"/>
        <w:rPr>
          <w:rFonts w:asciiTheme="majorHAnsi" w:hAnsiTheme="majorHAnsi" w:cs="Rockwell"/>
          <w:b/>
          <w:bCs/>
          <w:color w:val="000000"/>
          <w:sz w:val="27"/>
          <w:szCs w:val="27"/>
        </w:rPr>
      </w:pPr>
    </w:p>
    <w:p w14:paraId="6CA06A35" w14:textId="77777777" w:rsidR="0065515F" w:rsidRDefault="0065515F" w:rsidP="00A43690">
      <w:pPr>
        <w:widowControl w:val="0"/>
        <w:autoSpaceDE w:val="0"/>
        <w:autoSpaceDN w:val="0"/>
        <w:adjustRightInd w:val="0"/>
        <w:rPr>
          <w:rFonts w:asciiTheme="majorHAnsi" w:hAnsiTheme="majorHAnsi" w:cs="Rockwell"/>
          <w:b/>
          <w:bCs/>
          <w:color w:val="000000"/>
          <w:sz w:val="27"/>
          <w:szCs w:val="27"/>
        </w:rPr>
      </w:pPr>
    </w:p>
    <w:p w14:paraId="611769DD" w14:textId="77777777" w:rsidR="0065515F" w:rsidRDefault="0065515F" w:rsidP="00A43690">
      <w:pPr>
        <w:widowControl w:val="0"/>
        <w:autoSpaceDE w:val="0"/>
        <w:autoSpaceDN w:val="0"/>
        <w:adjustRightInd w:val="0"/>
        <w:rPr>
          <w:rFonts w:asciiTheme="majorHAnsi" w:hAnsiTheme="majorHAnsi" w:cs="Rockwell"/>
          <w:b/>
          <w:bCs/>
          <w:color w:val="000000"/>
          <w:sz w:val="27"/>
          <w:szCs w:val="27"/>
        </w:rPr>
      </w:pPr>
    </w:p>
    <w:p w14:paraId="5A4531CE" w14:textId="77777777" w:rsidR="0065515F" w:rsidRDefault="0065515F" w:rsidP="00A43690">
      <w:pPr>
        <w:widowControl w:val="0"/>
        <w:autoSpaceDE w:val="0"/>
        <w:autoSpaceDN w:val="0"/>
        <w:adjustRightInd w:val="0"/>
        <w:rPr>
          <w:rFonts w:asciiTheme="majorHAnsi" w:hAnsiTheme="majorHAnsi" w:cs="Rockwell"/>
          <w:b/>
          <w:bCs/>
          <w:color w:val="000000"/>
          <w:sz w:val="27"/>
          <w:szCs w:val="27"/>
        </w:rPr>
      </w:pPr>
    </w:p>
    <w:p w14:paraId="2B94829B" w14:textId="77777777" w:rsidR="0065515F" w:rsidRDefault="0065515F" w:rsidP="00A43690">
      <w:pPr>
        <w:widowControl w:val="0"/>
        <w:autoSpaceDE w:val="0"/>
        <w:autoSpaceDN w:val="0"/>
        <w:adjustRightInd w:val="0"/>
        <w:rPr>
          <w:rFonts w:asciiTheme="majorHAnsi" w:hAnsiTheme="majorHAnsi" w:cs="Rockwell"/>
          <w:b/>
          <w:bCs/>
          <w:color w:val="000000"/>
          <w:sz w:val="27"/>
          <w:szCs w:val="27"/>
        </w:rPr>
      </w:pPr>
    </w:p>
    <w:p w14:paraId="7B6334D2" w14:textId="77777777" w:rsidR="0065515F" w:rsidRDefault="0065515F" w:rsidP="00A43690">
      <w:pPr>
        <w:widowControl w:val="0"/>
        <w:autoSpaceDE w:val="0"/>
        <w:autoSpaceDN w:val="0"/>
        <w:adjustRightInd w:val="0"/>
        <w:rPr>
          <w:rFonts w:asciiTheme="majorHAnsi" w:hAnsiTheme="majorHAnsi" w:cs="Rockwell"/>
          <w:b/>
          <w:bCs/>
          <w:color w:val="000000"/>
          <w:sz w:val="27"/>
          <w:szCs w:val="27"/>
        </w:rPr>
      </w:pPr>
    </w:p>
    <w:p w14:paraId="27EE4531" w14:textId="77777777" w:rsidR="0065515F" w:rsidRDefault="0065515F" w:rsidP="00A43690">
      <w:pPr>
        <w:widowControl w:val="0"/>
        <w:autoSpaceDE w:val="0"/>
        <w:autoSpaceDN w:val="0"/>
        <w:adjustRightInd w:val="0"/>
        <w:rPr>
          <w:rFonts w:asciiTheme="majorHAnsi" w:hAnsiTheme="majorHAnsi" w:cs="Rockwell"/>
          <w:b/>
          <w:bCs/>
          <w:color w:val="000000"/>
          <w:sz w:val="27"/>
          <w:szCs w:val="27"/>
        </w:rPr>
      </w:pPr>
    </w:p>
    <w:p w14:paraId="7AE127AA" w14:textId="77777777" w:rsidR="0065515F" w:rsidRDefault="0065515F" w:rsidP="00A43690">
      <w:pPr>
        <w:widowControl w:val="0"/>
        <w:autoSpaceDE w:val="0"/>
        <w:autoSpaceDN w:val="0"/>
        <w:adjustRightInd w:val="0"/>
        <w:rPr>
          <w:rFonts w:asciiTheme="majorHAnsi" w:hAnsiTheme="majorHAnsi" w:cs="Rockwell"/>
          <w:b/>
          <w:bCs/>
          <w:color w:val="000000"/>
          <w:sz w:val="27"/>
          <w:szCs w:val="27"/>
        </w:rPr>
      </w:pPr>
    </w:p>
    <w:p w14:paraId="2ABB8DCF" w14:textId="77777777" w:rsidR="0065515F" w:rsidRDefault="0065515F" w:rsidP="00A43690">
      <w:pPr>
        <w:widowControl w:val="0"/>
        <w:autoSpaceDE w:val="0"/>
        <w:autoSpaceDN w:val="0"/>
        <w:adjustRightInd w:val="0"/>
        <w:rPr>
          <w:rFonts w:asciiTheme="majorHAnsi" w:hAnsiTheme="majorHAnsi" w:cs="Rockwell"/>
          <w:b/>
          <w:bCs/>
          <w:color w:val="000000"/>
          <w:sz w:val="27"/>
          <w:szCs w:val="27"/>
        </w:rPr>
      </w:pPr>
    </w:p>
    <w:p w14:paraId="783C0B26" w14:textId="77777777" w:rsidR="0065515F" w:rsidRDefault="0065515F" w:rsidP="00A43690">
      <w:pPr>
        <w:widowControl w:val="0"/>
        <w:autoSpaceDE w:val="0"/>
        <w:autoSpaceDN w:val="0"/>
        <w:adjustRightInd w:val="0"/>
        <w:rPr>
          <w:rFonts w:asciiTheme="majorHAnsi" w:hAnsiTheme="majorHAnsi" w:cs="Rockwell"/>
          <w:b/>
          <w:bCs/>
          <w:color w:val="000000"/>
          <w:sz w:val="27"/>
          <w:szCs w:val="27"/>
        </w:rPr>
      </w:pPr>
    </w:p>
    <w:p w14:paraId="32849F8D" w14:textId="77777777" w:rsidR="0065515F" w:rsidRDefault="0065515F" w:rsidP="00A43690">
      <w:pPr>
        <w:widowControl w:val="0"/>
        <w:autoSpaceDE w:val="0"/>
        <w:autoSpaceDN w:val="0"/>
        <w:adjustRightInd w:val="0"/>
        <w:rPr>
          <w:rFonts w:asciiTheme="majorHAnsi" w:hAnsiTheme="majorHAnsi" w:cs="Rockwell"/>
          <w:b/>
          <w:bCs/>
          <w:color w:val="000000"/>
          <w:sz w:val="27"/>
          <w:szCs w:val="27"/>
        </w:rPr>
      </w:pPr>
    </w:p>
    <w:p w14:paraId="24E9A9AF" w14:textId="77777777" w:rsidR="0065515F" w:rsidRDefault="0065515F" w:rsidP="00A43690">
      <w:pPr>
        <w:widowControl w:val="0"/>
        <w:autoSpaceDE w:val="0"/>
        <w:autoSpaceDN w:val="0"/>
        <w:adjustRightInd w:val="0"/>
        <w:rPr>
          <w:rFonts w:asciiTheme="majorHAnsi" w:hAnsiTheme="majorHAnsi" w:cs="Rockwell"/>
          <w:b/>
          <w:bCs/>
          <w:color w:val="000000"/>
          <w:sz w:val="27"/>
          <w:szCs w:val="27"/>
        </w:rPr>
      </w:pPr>
    </w:p>
    <w:p w14:paraId="331F60A9" w14:textId="77777777" w:rsidR="0065515F" w:rsidRDefault="0065515F" w:rsidP="00A43690">
      <w:pPr>
        <w:widowControl w:val="0"/>
        <w:autoSpaceDE w:val="0"/>
        <w:autoSpaceDN w:val="0"/>
        <w:adjustRightInd w:val="0"/>
        <w:rPr>
          <w:rFonts w:asciiTheme="majorHAnsi" w:hAnsiTheme="majorHAnsi" w:cs="Rockwell"/>
          <w:b/>
          <w:bCs/>
          <w:color w:val="000000"/>
          <w:sz w:val="27"/>
          <w:szCs w:val="27"/>
        </w:rPr>
      </w:pPr>
    </w:p>
    <w:p w14:paraId="55CC152D" w14:textId="77777777" w:rsidR="0065515F" w:rsidRDefault="0065515F" w:rsidP="00A43690">
      <w:pPr>
        <w:widowControl w:val="0"/>
        <w:autoSpaceDE w:val="0"/>
        <w:autoSpaceDN w:val="0"/>
        <w:adjustRightInd w:val="0"/>
        <w:rPr>
          <w:rFonts w:asciiTheme="majorHAnsi" w:hAnsiTheme="majorHAnsi" w:cs="Rockwell"/>
          <w:b/>
          <w:bCs/>
          <w:color w:val="000000"/>
          <w:sz w:val="27"/>
          <w:szCs w:val="27"/>
        </w:rPr>
      </w:pPr>
    </w:p>
    <w:p w14:paraId="11553AC3" w14:textId="77777777" w:rsidR="0065515F" w:rsidRDefault="0065515F" w:rsidP="00A43690">
      <w:pPr>
        <w:widowControl w:val="0"/>
        <w:autoSpaceDE w:val="0"/>
        <w:autoSpaceDN w:val="0"/>
        <w:adjustRightInd w:val="0"/>
        <w:rPr>
          <w:rFonts w:asciiTheme="majorHAnsi" w:hAnsiTheme="majorHAnsi" w:cs="Rockwell"/>
          <w:b/>
          <w:bCs/>
          <w:color w:val="000000"/>
          <w:sz w:val="27"/>
          <w:szCs w:val="27"/>
        </w:rPr>
      </w:pPr>
    </w:p>
    <w:p w14:paraId="0DBC1566" w14:textId="77777777" w:rsidR="0065515F" w:rsidRDefault="0065515F" w:rsidP="00A43690">
      <w:pPr>
        <w:widowControl w:val="0"/>
        <w:autoSpaceDE w:val="0"/>
        <w:autoSpaceDN w:val="0"/>
        <w:adjustRightInd w:val="0"/>
        <w:rPr>
          <w:rFonts w:asciiTheme="majorHAnsi" w:hAnsiTheme="majorHAnsi" w:cs="Rockwell"/>
          <w:b/>
          <w:bCs/>
          <w:color w:val="000000"/>
          <w:sz w:val="27"/>
          <w:szCs w:val="27"/>
        </w:rPr>
      </w:pPr>
    </w:p>
    <w:p w14:paraId="038D9345" w14:textId="77777777" w:rsidR="0065515F" w:rsidRDefault="0065515F" w:rsidP="00A43690">
      <w:pPr>
        <w:widowControl w:val="0"/>
        <w:autoSpaceDE w:val="0"/>
        <w:autoSpaceDN w:val="0"/>
        <w:adjustRightInd w:val="0"/>
        <w:rPr>
          <w:rFonts w:asciiTheme="majorHAnsi" w:hAnsiTheme="majorHAnsi" w:cs="Rockwell"/>
          <w:b/>
          <w:bCs/>
          <w:color w:val="000000"/>
          <w:sz w:val="27"/>
          <w:szCs w:val="27"/>
        </w:rPr>
      </w:pPr>
    </w:p>
    <w:p w14:paraId="69576DCB" w14:textId="77777777" w:rsidR="0065515F" w:rsidRDefault="0065515F" w:rsidP="00A43690">
      <w:pPr>
        <w:widowControl w:val="0"/>
        <w:autoSpaceDE w:val="0"/>
        <w:autoSpaceDN w:val="0"/>
        <w:adjustRightInd w:val="0"/>
        <w:rPr>
          <w:rFonts w:asciiTheme="majorHAnsi" w:hAnsiTheme="majorHAnsi" w:cs="Rockwell"/>
          <w:b/>
          <w:bCs/>
          <w:color w:val="000000"/>
          <w:sz w:val="27"/>
          <w:szCs w:val="27"/>
        </w:rPr>
      </w:pPr>
    </w:p>
    <w:p w14:paraId="5A1BF9A2" w14:textId="77777777" w:rsidR="0065515F" w:rsidRDefault="0065515F" w:rsidP="00A43690">
      <w:pPr>
        <w:widowControl w:val="0"/>
        <w:autoSpaceDE w:val="0"/>
        <w:autoSpaceDN w:val="0"/>
        <w:adjustRightInd w:val="0"/>
        <w:rPr>
          <w:rFonts w:asciiTheme="majorHAnsi" w:hAnsiTheme="majorHAnsi" w:cs="Rockwell"/>
          <w:b/>
          <w:bCs/>
          <w:color w:val="000000"/>
          <w:sz w:val="27"/>
          <w:szCs w:val="27"/>
        </w:rPr>
      </w:pPr>
    </w:p>
    <w:p w14:paraId="7E44A379" w14:textId="77777777" w:rsidR="0065515F" w:rsidRDefault="0065515F" w:rsidP="00A43690">
      <w:pPr>
        <w:widowControl w:val="0"/>
        <w:autoSpaceDE w:val="0"/>
        <w:autoSpaceDN w:val="0"/>
        <w:adjustRightInd w:val="0"/>
        <w:rPr>
          <w:rFonts w:asciiTheme="majorHAnsi" w:hAnsiTheme="majorHAnsi" w:cs="Rockwell"/>
          <w:b/>
          <w:bCs/>
          <w:color w:val="000000"/>
          <w:sz w:val="27"/>
          <w:szCs w:val="27"/>
        </w:rPr>
      </w:pPr>
    </w:p>
    <w:p w14:paraId="688B54F7" w14:textId="77777777" w:rsidR="00A43690" w:rsidRPr="00C43EC7" w:rsidRDefault="00A43690" w:rsidP="002C62D5">
      <w:pPr>
        <w:pStyle w:val="Heading2"/>
      </w:pPr>
      <w:r w:rsidRPr="00C43EC7">
        <w:t xml:space="preserve">SUGGESTED QUOTATIONS ON THE HOLODOMOR </w:t>
      </w:r>
    </w:p>
    <w:p w14:paraId="44476AC9" w14:textId="77777777" w:rsidR="00A43690" w:rsidRPr="00C43EC7" w:rsidRDefault="00C22079" w:rsidP="00A43690">
      <w:pPr>
        <w:rPr>
          <w:rFonts w:asciiTheme="majorHAnsi" w:hAnsiTheme="majorHAnsi" w:cs="Rockwell"/>
          <w:color w:val="000000"/>
          <w:sz w:val="27"/>
          <w:szCs w:val="27"/>
        </w:rPr>
      </w:pPr>
      <w:r w:rsidRPr="00C43EC7">
        <w:rPr>
          <w:rFonts w:asciiTheme="majorHAnsi" w:hAnsiTheme="majorHAnsi" w:cs="Rockwell"/>
          <w:color w:val="000000"/>
          <w:sz w:val="27"/>
          <w:szCs w:val="27"/>
        </w:rPr>
        <w:t>Student Handout</w:t>
      </w:r>
    </w:p>
    <w:p w14:paraId="02D87FCF" w14:textId="77777777" w:rsidR="00A43690" w:rsidRPr="00C43EC7" w:rsidRDefault="00A43690" w:rsidP="002C62D5">
      <w:pPr>
        <w:pStyle w:val="Heading3"/>
      </w:pPr>
      <w:r w:rsidRPr="00C43EC7">
        <w:t xml:space="preserve">Quotations for grades 7-12 </w:t>
      </w:r>
    </w:p>
    <w:p w14:paraId="46ABD30F" w14:textId="77777777" w:rsidR="00A43690" w:rsidRPr="00C43EC7" w:rsidRDefault="00A43690" w:rsidP="00A43690">
      <w:pPr>
        <w:widowControl w:val="0"/>
        <w:autoSpaceDE w:val="0"/>
        <w:autoSpaceDN w:val="0"/>
        <w:adjustRightInd w:val="0"/>
        <w:spacing w:before="300" w:line="231" w:lineRule="atLeast"/>
        <w:ind w:left="480" w:right="480"/>
        <w:jc w:val="both"/>
        <w:rPr>
          <w:rFonts w:asciiTheme="majorHAnsi" w:hAnsiTheme="majorHAnsi" w:cs="Rockwell"/>
          <w:color w:val="000000"/>
          <w:sz w:val="27"/>
          <w:szCs w:val="27"/>
        </w:rPr>
      </w:pPr>
      <w:r w:rsidRPr="00C43EC7">
        <w:rPr>
          <w:rFonts w:asciiTheme="majorHAnsi" w:hAnsiTheme="majorHAnsi" w:cs="Rockwell"/>
          <w:color w:val="000000"/>
          <w:sz w:val="27"/>
          <w:szCs w:val="27"/>
        </w:rPr>
        <w:t xml:space="preserve">“Food is a weapon.” </w:t>
      </w:r>
    </w:p>
    <w:p w14:paraId="48CCBC65" w14:textId="77777777" w:rsidR="00A43690" w:rsidRPr="00C43EC7" w:rsidRDefault="00A43690" w:rsidP="00A43690">
      <w:pPr>
        <w:widowControl w:val="0"/>
        <w:autoSpaceDE w:val="0"/>
        <w:autoSpaceDN w:val="0"/>
        <w:adjustRightInd w:val="0"/>
        <w:spacing w:before="60" w:line="231" w:lineRule="atLeast"/>
        <w:ind w:left="480" w:right="480"/>
        <w:jc w:val="right"/>
        <w:rPr>
          <w:rFonts w:asciiTheme="majorHAnsi" w:hAnsiTheme="majorHAnsi" w:cs="Minion Pro"/>
          <w:color w:val="000000"/>
          <w:sz w:val="27"/>
          <w:szCs w:val="27"/>
        </w:rPr>
      </w:pPr>
      <w:r w:rsidRPr="00C43EC7">
        <w:rPr>
          <w:rFonts w:asciiTheme="majorHAnsi" w:hAnsiTheme="majorHAnsi" w:cs="Minion Pro"/>
          <w:i/>
          <w:iCs/>
          <w:color w:val="000000"/>
          <w:sz w:val="27"/>
          <w:szCs w:val="27"/>
        </w:rPr>
        <w:t xml:space="preserve">Maxim Litvinov, Soviet Commissar of Foreign Affairs, 1921 </w:t>
      </w:r>
    </w:p>
    <w:p w14:paraId="71644648" w14:textId="77777777" w:rsidR="00A43690" w:rsidRPr="00C43EC7" w:rsidRDefault="00A43690" w:rsidP="00A43690">
      <w:pPr>
        <w:widowControl w:val="0"/>
        <w:autoSpaceDE w:val="0"/>
        <w:autoSpaceDN w:val="0"/>
        <w:adjustRightInd w:val="0"/>
        <w:spacing w:before="300" w:line="231" w:lineRule="atLeast"/>
        <w:ind w:left="480" w:right="480"/>
        <w:jc w:val="both"/>
        <w:rPr>
          <w:rFonts w:asciiTheme="majorHAnsi" w:hAnsiTheme="majorHAnsi" w:cs="Rockwell"/>
          <w:color w:val="000000"/>
          <w:sz w:val="27"/>
          <w:szCs w:val="27"/>
        </w:rPr>
      </w:pPr>
      <w:r w:rsidRPr="00C43EC7">
        <w:rPr>
          <w:rFonts w:asciiTheme="majorHAnsi" w:hAnsiTheme="majorHAnsi" w:cs="Rockwell"/>
          <w:color w:val="000000"/>
          <w:sz w:val="27"/>
          <w:szCs w:val="27"/>
        </w:rPr>
        <w:t>“But — to put it brutally — you can’t make an omelet without breaking eggs…”</w:t>
      </w:r>
    </w:p>
    <w:p w14:paraId="2EE91EF6" w14:textId="77777777" w:rsidR="00A43690" w:rsidRPr="00C43EC7" w:rsidRDefault="00A43690" w:rsidP="00A43690">
      <w:pPr>
        <w:ind w:firstLine="720"/>
        <w:rPr>
          <w:rFonts w:asciiTheme="majorHAnsi" w:hAnsiTheme="majorHAnsi" w:cs="Minion Pro"/>
          <w:i/>
          <w:iCs/>
          <w:color w:val="000000"/>
          <w:sz w:val="27"/>
          <w:szCs w:val="27"/>
        </w:rPr>
      </w:pPr>
      <w:r w:rsidRPr="00C43EC7">
        <w:rPr>
          <w:rFonts w:asciiTheme="majorHAnsi" w:hAnsiTheme="majorHAnsi" w:cs="Minion Pro"/>
          <w:i/>
          <w:iCs/>
          <w:color w:val="000000"/>
          <w:sz w:val="27"/>
          <w:szCs w:val="27"/>
        </w:rPr>
        <w:t xml:space="preserve">                                                                         Walter </w:t>
      </w:r>
      <w:proofErr w:type="spellStart"/>
      <w:r w:rsidRPr="00C43EC7">
        <w:rPr>
          <w:rFonts w:asciiTheme="majorHAnsi" w:hAnsiTheme="majorHAnsi" w:cs="Minion Pro"/>
          <w:i/>
          <w:iCs/>
          <w:color w:val="000000"/>
          <w:sz w:val="27"/>
          <w:szCs w:val="27"/>
        </w:rPr>
        <w:t>Duranty</w:t>
      </w:r>
      <w:proofErr w:type="spellEnd"/>
      <w:r w:rsidRPr="00C43EC7">
        <w:rPr>
          <w:rFonts w:asciiTheme="majorHAnsi" w:hAnsiTheme="majorHAnsi" w:cs="Minion Pro"/>
          <w:i/>
          <w:iCs/>
          <w:color w:val="000000"/>
          <w:sz w:val="27"/>
          <w:szCs w:val="27"/>
        </w:rPr>
        <w:t>, New York Times Correspondent, Moscow, 1933</w:t>
      </w:r>
    </w:p>
    <w:p w14:paraId="40557EEF" w14:textId="77777777" w:rsidR="00A43690" w:rsidRPr="00C43EC7" w:rsidRDefault="00A43690" w:rsidP="00A43690">
      <w:pPr>
        <w:ind w:firstLine="720"/>
        <w:rPr>
          <w:rFonts w:asciiTheme="majorHAnsi" w:hAnsiTheme="majorHAnsi"/>
          <w:sz w:val="27"/>
          <w:szCs w:val="27"/>
        </w:rPr>
      </w:pPr>
    </w:p>
    <w:p w14:paraId="2AF3802D" w14:textId="77777777" w:rsidR="008F28C5" w:rsidRPr="00C43EC7" w:rsidRDefault="008F28C5" w:rsidP="008F28C5">
      <w:pPr>
        <w:pStyle w:val="Pa137"/>
        <w:spacing w:before="300"/>
        <w:ind w:left="480" w:right="480"/>
        <w:jc w:val="both"/>
        <w:rPr>
          <w:rFonts w:asciiTheme="majorHAnsi" w:hAnsiTheme="majorHAnsi" w:cs="Rockwell"/>
          <w:color w:val="000000"/>
          <w:sz w:val="27"/>
          <w:szCs w:val="27"/>
        </w:rPr>
      </w:pPr>
      <w:r w:rsidRPr="00C43EC7">
        <w:rPr>
          <w:rFonts w:asciiTheme="majorHAnsi" w:hAnsiTheme="majorHAnsi" w:cs="Rockwell"/>
          <w:color w:val="000000"/>
          <w:sz w:val="27"/>
          <w:szCs w:val="27"/>
        </w:rPr>
        <w:t>“Farmers present by themselves the basic force of the national movement. With</w:t>
      </w:r>
      <w:r w:rsidRPr="00C43EC7">
        <w:rPr>
          <w:rFonts w:asciiTheme="majorHAnsi" w:hAnsiTheme="majorHAnsi" w:cs="Rockwell"/>
          <w:color w:val="000000"/>
          <w:sz w:val="27"/>
          <w:szCs w:val="27"/>
        </w:rPr>
        <w:softHyphen/>
        <w:t xml:space="preserve">out farmers there can be no strong national movement. This is what we mean when we say that the national question is, actually, the farmers’ question.” </w:t>
      </w:r>
    </w:p>
    <w:p w14:paraId="5A8900A8" w14:textId="77777777" w:rsidR="00A43690" w:rsidRPr="00C43EC7" w:rsidRDefault="008F28C5" w:rsidP="008F28C5">
      <w:pPr>
        <w:ind w:firstLine="720"/>
        <w:rPr>
          <w:rFonts w:asciiTheme="majorHAnsi" w:hAnsiTheme="majorHAnsi" w:cs="Minion Pro"/>
          <w:i/>
          <w:iCs/>
          <w:color w:val="000000"/>
          <w:sz w:val="27"/>
          <w:szCs w:val="27"/>
        </w:rPr>
      </w:pPr>
      <w:r w:rsidRPr="00C43EC7">
        <w:rPr>
          <w:rFonts w:asciiTheme="majorHAnsi" w:hAnsiTheme="majorHAnsi" w:cs="Minion Pro"/>
          <w:i/>
          <w:iCs/>
          <w:color w:val="000000"/>
          <w:sz w:val="27"/>
          <w:szCs w:val="27"/>
        </w:rPr>
        <w:t>Joseph Stalin, General Secretary of the Communist Party of the Soviet Union (1922-1952)</w:t>
      </w:r>
    </w:p>
    <w:p w14:paraId="54EB23B7" w14:textId="77777777" w:rsidR="008F28C5" w:rsidRPr="00C43EC7" w:rsidRDefault="008F28C5" w:rsidP="008F28C5">
      <w:pPr>
        <w:pStyle w:val="Pa137"/>
        <w:spacing w:before="300"/>
        <w:ind w:left="480" w:right="480"/>
        <w:jc w:val="both"/>
        <w:rPr>
          <w:rFonts w:asciiTheme="majorHAnsi" w:hAnsiTheme="majorHAnsi" w:cs="Rockwell"/>
          <w:color w:val="000000"/>
          <w:sz w:val="27"/>
          <w:szCs w:val="27"/>
        </w:rPr>
      </w:pPr>
      <w:r w:rsidRPr="00C43EC7">
        <w:rPr>
          <w:rFonts w:asciiTheme="majorHAnsi" w:hAnsiTheme="majorHAnsi" w:cs="Rockwell"/>
          <w:color w:val="000000"/>
          <w:sz w:val="27"/>
          <w:szCs w:val="27"/>
        </w:rPr>
        <w:t xml:space="preserve">“Famine has not taught the farmers a lesson.” </w:t>
      </w:r>
    </w:p>
    <w:p w14:paraId="5BC618E4" w14:textId="77777777" w:rsidR="008F28C5" w:rsidRPr="00C43EC7" w:rsidRDefault="008F28C5" w:rsidP="008F28C5">
      <w:pPr>
        <w:ind w:firstLine="720"/>
        <w:rPr>
          <w:rFonts w:asciiTheme="majorHAnsi" w:hAnsiTheme="majorHAnsi" w:cs="Minion Pro"/>
          <w:i/>
          <w:iCs/>
          <w:color w:val="000000"/>
          <w:sz w:val="27"/>
          <w:szCs w:val="27"/>
        </w:rPr>
      </w:pPr>
      <w:r w:rsidRPr="00C43EC7">
        <w:rPr>
          <w:rFonts w:asciiTheme="majorHAnsi" w:hAnsiTheme="majorHAnsi" w:cs="Minion Pro"/>
          <w:i/>
          <w:iCs/>
          <w:color w:val="000000"/>
          <w:sz w:val="27"/>
          <w:szCs w:val="27"/>
        </w:rPr>
        <w:t xml:space="preserve">Stanislav </w:t>
      </w:r>
      <w:proofErr w:type="spellStart"/>
      <w:r w:rsidRPr="00C43EC7">
        <w:rPr>
          <w:rFonts w:asciiTheme="majorHAnsi" w:hAnsiTheme="majorHAnsi" w:cs="Minion Pro"/>
          <w:i/>
          <w:iCs/>
          <w:color w:val="000000"/>
          <w:sz w:val="27"/>
          <w:szCs w:val="27"/>
        </w:rPr>
        <w:t>Kosior</w:t>
      </w:r>
      <w:proofErr w:type="spellEnd"/>
      <w:r w:rsidRPr="00C43EC7">
        <w:rPr>
          <w:rFonts w:asciiTheme="majorHAnsi" w:hAnsiTheme="majorHAnsi" w:cs="Minion Pro"/>
          <w:i/>
          <w:iCs/>
          <w:color w:val="000000"/>
          <w:sz w:val="27"/>
          <w:szCs w:val="27"/>
        </w:rPr>
        <w:t>, First Secretary of the Communist Party of Ukraine (1928-1938), March 1933</w:t>
      </w:r>
    </w:p>
    <w:p w14:paraId="59B5D4DE" w14:textId="77777777" w:rsidR="008F28C5" w:rsidRPr="00C43EC7" w:rsidRDefault="008F28C5" w:rsidP="008F28C5">
      <w:pPr>
        <w:pStyle w:val="Pa137"/>
        <w:spacing w:before="300"/>
        <w:ind w:left="480" w:right="480"/>
        <w:jc w:val="both"/>
        <w:rPr>
          <w:rFonts w:asciiTheme="majorHAnsi" w:hAnsiTheme="majorHAnsi" w:cs="Rockwell"/>
          <w:color w:val="000000"/>
          <w:sz w:val="27"/>
          <w:szCs w:val="27"/>
        </w:rPr>
      </w:pPr>
      <w:r w:rsidRPr="00C43EC7">
        <w:rPr>
          <w:rFonts w:asciiTheme="majorHAnsi" w:hAnsiTheme="majorHAnsi" w:cs="Rockwell"/>
          <w:color w:val="000000"/>
          <w:sz w:val="27"/>
          <w:szCs w:val="27"/>
        </w:rPr>
        <w:t>“To go against the dominant thinking of your friends, _of most of the people you see every day, is perhaps the most difficult act of heroism you can perform.”</w:t>
      </w:r>
    </w:p>
    <w:p w14:paraId="2FB43406" w14:textId="77777777" w:rsidR="008F28C5" w:rsidRPr="00C43EC7" w:rsidRDefault="008F28C5" w:rsidP="008F28C5">
      <w:pPr>
        <w:ind w:firstLine="720"/>
        <w:rPr>
          <w:rFonts w:asciiTheme="majorHAnsi" w:hAnsiTheme="majorHAnsi" w:cs="Minion Pro"/>
          <w:i/>
          <w:iCs/>
          <w:color w:val="000000"/>
          <w:sz w:val="27"/>
          <w:szCs w:val="27"/>
        </w:rPr>
      </w:pPr>
      <w:r w:rsidRPr="00C43EC7">
        <w:rPr>
          <w:rFonts w:asciiTheme="majorHAnsi" w:hAnsiTheme="majorHAnsi" w:cs="Minion Pro"/>
          <w:i/>
          <w:iCs/>
          <w:color w:val="000000"/>
          <w:sz w:val="27"/>
          <w:szCs w:val="27"/>
        </w:rPr>
        <w:t>Theodore H. White (1915-1986), Political Journalist, historian and novelist</w:t>
      </w:r>
    </w:p>
    <w:p w14:paraId="2F3C88D2" w14:textId="77777777" w:rsidR="008F28C5" w:rsidRPr="00C43EC7" w:rsidRDefault="008F28C5" w:rsidP="008F28C5">
      <w:pPr>
        <w:ind w:firstLine="720"/>
        <w:rPr>
          <w:rFonts w:asciiTheme="majorHAnsi" w:hAnsiTheme="majorHAnsi" w:cs="Minion Pro"/>
          <w:i/>
          <w:iCs/>
          <w:color w:val="000000"/>
          <w:sz w:val="27"/>
          <w:szCs w:val="27"/>
        </w:rPr>
      </w:pPr>
    </w:p>
    <w:p w14:paraId="4059B46F" w14:textId="77777777" w:rsidR="008F28C5" w:rsidRPr="00C43EC7" w:rsidRDefault="008F28C5" w:rsidP="008F28C5">
      <w:pPr>
        <w:pStyle w:val="Pa137"/>
        <w:spacing w:before="300"/>
        <w:ind w:left="480" w:right="480"/>
        <w:jc w:val="both"/>
        <w:rPr>
          <w:rFonts w:asciiTheme="majorHAnsi" w:hAnsiTheme="majorHAnsi" w:cs="Rockwell"/>
          <w:color w:val="000000"/>
          <w:sz w:val="27"/>
          <w:szCs w:val="27"/>
        </w:rPr>
      </w:pPr>
      <w:r w:rsidRPr="00C43EC7">
        <w:rPr>
          <w:rFonts w:asciiTheme="majorHAnsi" w:hAnsiTheme="majorHAnsi" w:cs="Rockwell"/>
          <w:color w:val="000000"/>
          <w:sz w:val="27"/>
          <w:szCs w:val="27"/>
        </w:rPr>
        <w:t xml:space="preserve">“Death solves all problems. No man, no problem.” </w:t>
      </w:r>
    </w:p>
    <w:p w14:paraId="4C6BDF7D" w14:textId="77777777" w:rsidR="008F28C5" w:rsidRPr="00C43EC7" w:rsidRDefault="008F28C5" w:rsidP="00A0209E">
      <w:pPr>
        <w:ind w:left="1440"/>
        <w:rPr>
          <w:rFonts w:asciiTheme="majorHAnsi" w:hAnsiTheme="majorHAnsi" w:cs="Minion Pro"/>
          <w:i/>
          <w:iCs/>
          <w:color w:val="000000"/>
          <w:sz w:val="27"/>
          <w:szCs w:val="27"/>
        </w:rPr>
      </w:pPr>
      <w:r w:rsidRPr="00C43EC7">
        <w:rPr>
          <w:rFonts w:asciiTheme="majorHAnsi" w:hAnsiTheme="majorHAnsi" w:cs="Minion Pro"/>
          <w:i/>
          <w:iCs/>
          <w:color w:val="000000"/>
          <w:sz w:val="27"/>
          <w:szCs w:val="27"/>
        </w:rPr>
        <w:t>Joseph Stalin, General Secretary of the Communist Party of the Soviet Union (1922-1952), 1950</w:t>
      </w:r>
    </w:p>
    <w:p w14:paraId="61699E18" w14:textId="77777777" w:rsidR="008F28C5" w:rsidRPr="00C43EC7" w:rsidRDefault="008F28C5" w:rsidP="008F28C5">
      <w:pPr>
        <w:ind w:firstLine="720"/>
        <w:rPr>
          <w:rFonts w:asciiTheme="majorHAnsi" w:hAnsiTheme="majorHAnsi" w:cs="Minion Pro"/>
          <w:i/>
          <w:iCs/>
          <w:color w:val="000000"/>
          <w:sz w:val="27"/>
          <w:szCs w:val="27"/>
        </w:rPr>
      </w:pPr>
    </w:p>
    <w:p w14:paraId="2BE2D6D6" w14:textId="77777777" w:rsidR="008F28C5" w:rsidRPr="00C43EC7" w:rsidRDefault="008F28C5" w:rsidP="002C62D5">
      <w:pPr>
        <w:pStyle w:val="Heading3"/>
      </w:pPr>
      <w:r w:rsidRPr="00C43EC7">
        <w:t xml:space="preserve">Quotations for grades 10-12 only </w:t>
      </w:r>
    </w:p>
    <w:p w14:paraId="38589A99" w14:textId="77777777" w:rsidR="008F28C5" w:rsidRPr="00C43EC7" w:rsidRDefault="008F28C5" w:rsidP="008F28C5">
      <w:pPr>
        <w:widowControl w:val="0"/>
        <w:autoSpaceDE w:val="0"/>
        <w:autoSpaceDN w:val="0"/>
        <w:adjustRightInd w:val="0"/>
        <w:spacing w:before="300" w:line="231" w:lineRule="atLeast"/>
        <w:ind w:left="480" w:right="480"/>
        <w:jc w:val="both"/>
        <w:rPr>
          <w:rFonts w:asciiTheme="majorHAnsi" w:hAnsiTheme="majorHAnsi" w:cs="Rockwell"/>
          <w:color w:val="000000"/>
          <w:sz w:val="27"/>
          <w:szCs w:val="27"/>
        </w:rPr>
      </w:pPr>
      <w:r w:rsidRPr="00C43EC7">
        <w:rPr>
          <w:rFonts w:asciiTheme="majorHAnsi" w:hAnsiTheme="majorHAnsi" w:cs="Rockwell"/>
          <w:color w:val="000000"/>
          <w:sz w:val="27"/>
          <w:szCs w:val="27"/>
        </w:rPr>
        <w:t>“A Famine that came about without</w:t>
      </w:r>
      <w:r w:rsidR="00A0209E" w:rsidRPr="00C43EC7">
        <w:rPr>
          <w:rFonts w:asciiTheme="majorHAnsi" w:hAnsiTheme="majorHAnsi" w:cs="Rockwell"/>
          <w:color w:val="000000"/>
          <w:sz w:val="27"/>
          <w:szCs w:val="27"/>
        </w:rPr>
        <w:t xml:space="preserve"> drought and without war.”</w:t>
      </w:r>
      <w:r w:rsidRPr="00C43EC7">
        <w:rPr>
          <w:rFonts w:asciiTheme="majorHAnsi" w:hAnsiTheme="majorHAnsi" w:cs="Rockwell"/>
          <w:color w:val="000000"/>
          <w:sz w:val="27"/>
          <w:szCs w:val="27"/>
        </w:rPr>
        <w:t xml:space="preserve"> </w:t>
      </w:r>
    </w:p>
    <w:p w14:paraId="3A2FA4AB" w14:textId="77777777" w:rsidR="008F28C5" w:rsidRPr="00C43EC7" w:rsidRDefault="008F28C5" w:rsidP="00A0209E">
      <w:pPr>
        <w:ind w:left="2880" w:firstLine="720"/>
        <w:rPr>
          <w:rFonts w:asciiTheme="majorHAnsi" w:hAnsiTheme="majorHAnsi" w:cs="Minion Pro"/>
          <w:i/>
          <w:iCs/>
          <w:color w:val="000000"/>
          <w:sz w:val="27"/>
          <w:szCs w:val="27"/>
        </w:rPr>
      </w:pPr>
      <w:r w:rsidRPr="00C43EC7">
        <w:rPr>
          <w:rFonts w:asciiTheme="majorHAnsi" w:hAnsiTheme="majorHAnsi" w:cs="Minion Pro"/>
          <w:i/>
          <w:iCs/>
          <w:color w:val="000000"/>
          <w:sz w:val="27"/>
          <w:szCs w:val="27"/>
        </w:rPr>
        <w:t xml:space="preserve">Alexander Solzhenitsyn, Russian Dissident, The Gulag </w:t>
      </w:r>
      <w:proofErr w:type="spellStart"/>
      <w:r w:rsidRPr="00C43EC7">
        <w:rPr>
          <w:rFonts w:asciiTheme="majorHAnsi" w:hAnsiTheme="majorHAnsi" w:cs="Minion Pro"/>
          <w:i/>
          <w:iCs/>
          <w:color w:val="000000"/>
          <w:sz w:val="27"/>
          <w:szCs w:val="27"/>
        </w:rPr>
        <w:t>Archipalego</w:t>
      </w:r>
      <w:proofErr w:type="spellEnd"/>
    </w:p>
    <w:p w14:paraId="50CCF9BB" w14:textId="77777777" w:rsidR="00A0209E" w:rsidRPr="00C43EC7" w:rsidRDefault="00A0209E" w:rsidP="008F28C5">
      <w:pPr>
        <w:ind w:firstLine="720"/>
        <w:rPr>
          <w:rFonts w:asciiTheme="majorHAnsi" w:hAnsiTheme="majorHAnsi"/>
          <w:sz w:val="27"/>
          <w:szCs w:val="27"/>
        </w:rPr>
      </w:pPr>
    </w:p>
    <w:p w14:paraId="62954AF5" w14:textId="77777777" w:rsidR="00A0209E" w:rsidRPr="00C43EC7" w:rsidRDefault="00A0209E" w:rsidP="00A0209E">
      <w:pPr>
        <w:pStyle w:val="Pa137"/>
        <w:spacing w:before="300"/>
        <w:ind w:left="480" w:right="480"/>
        <w:jc w:val="both"/>
        <w:rPr>
          <w:rFonts w:asciiTheme="majorHAnsi" w:hAnsiTheme="majorHAnsi" w:cs="Rockwell"/>
          <w:color w:val="000000"/>
          <w:sz w:val="27"/>
          <w:szCs w:val="27"/>
        </w:rPr>
      </w:pPr>
      <w:r w:rsidRPr="00C43EC7">
        <w:rPr>
          <w:rFonts w:asciiTheme="majorHAnsi" w:hAnsiTheme="majorHAnsi" w:cs="Rockwell"/>
          <w:color w:val="000000"/>
          <w:sz w:val="27"/>
          <w:szCs w:val="27"/>
        </w:rPr>
        <w:t xml:space="preserve">“If we do not start rectifying the situation in Ukraine now, we may lose Ukraine.”  </w:t>
      </w:r>
    </w:p>
    <w:p w14:paraId="1469728C" w14:textId="77777777" w:rsidR="00A0209E" w:rsidRPr="00C43EC7" w:rsidRDefault="00A0209E" w:rsidP="00A0209E">
      <w:pPr>
        <w:pStyle w:val="Default"/>
        <w:rPr>
          <w:rFonts w:asciiTheme="majorHAnsi" w:hAnsiTheme="majorHAnsi"/>
          <w:sz w:val="27"/>
          <w:szCs w:val="27"/>
        </w:rPr>
      </w:pPr>
      <w:r w:rsidRPr="00C43EC7">
        <w:rPr>
          <w:rFonts w:asciiTheme="majorHAnsi" w:hAnsiTheme="majorHAnsi"/>
          <w:sz w:val="27"/>
          <w:szCs w:val="27"/>
        </w:rPr>
        <w:t xml:space="preserve">(Letter from Stalin to </w:t>
      </w:r>
      <w:proofErr w:type="spellStart"/>
      <w:r w:rsidRPr="00C43EC7">
        <w:rPr>
          <w:rFonts w:asciiTheme="majorHAnsi" w:hAnsiTheme="majorHAnsi"/>
          <w:sz w:val="27"/>
          <w:szCs w:val="27"/>
        </w:rPr>
        <w:t>Kaganovich</w:t>
      </w:r>
      <w:proofErr w:type="spellEnd"/>
      <w:r w:rsidRPr="00C43EC7">
        <w:rPr>
          <w:rFonts w:asciiTheme="majorHAnsi" w:hAnsiTheme="majorHAnsi"/>
          <w:sz w:val="27"/>
          <w:szCs w:val="27"/>
        </w:rPr>
        <w:t xml:space="preserve"> Aug 11</w:t>
      </w:r>
      <w:r w:rsidRPr="00C43EC7">
        <w:rPr>
          <w:rFonts w:asciiTheme="majorHAnsi" w:hAnsiTheme="majorHAnsi"/>
          <w:sz w:val="27"/>
          <w:szCs w:val="27"/>
          <w:vertAlign w:val="superscript"/>
        </w:rPr>
        <w:t>th</w:t>
      </w:r>
      <w:r w:rsidRPr="00C43EC7">
        <w:rPr>
          <w:rFonts w:asciiTheme="majorHAnsi" w:hAnsiTheme="majorHAnsi"/>
          <w:sz w:val="27"/>
          <w:szCs w:val="27"/>
        </w:rPr>
        <w:t xml:space="preserve">, 1932) </w:t>
      </w:r>
    </w:p>
    <w:p w14:paraId="2C5C1AA9" w14:textId="77777777" w:rsidR="00A0209E" w:rsidRPr="00C43EC7" w:rsidRDefault="00A0209E" w:rsidP="00A0209E">
      <w:pPr>
        <w:ind w:left="1440" w:firstLine="720"/>
        <w:rPr>
          <w:rFonts w:asciiTheme="majorHAnsi" w:hAnsiTheme="majorHAnsi" w:cs="Minion Pro"/>
          <w:i/>
          <w:iCs/>
          <w:color w:val="000000"/>
          <w:sz w:val="27"/>
          <w:szCs w:val="27"/>
        </w:rPr>
      </w:pPr>
      <w:r w:rsidRPr="00C43EC7">
        <w:rPr>
          <w:rFonts w:asciiTheme="majorHAnsi" w:hAnsiTheme="majorHAnsi" w:cs="Minion Pro"/>
          <w:i/>
          <w:iCs/>
          <w:color w:val="000000"/>
          <w:sz w:val="27"/>
          <w:szCs w:val="27"/>
        </w:rPr>
        <w:t>Joseph Stalin, General Secretary of the Communist Party of the Soviet Union (1922-1952)</w:t>
      </w:r>
    </w:p>
    <w:p w14:paraId="647788E7" w14:textId="77777777" w:rsidR="00A0209E" w:rsidRPr="00C43EC7" w:rsidRDefault="00A0209E" w:rsidP="00A0209E">
      <w:pPr>
        <w:ind w:left="1440" w:firstLine="720"/>
        <w:rPr>
          <w:rFonts w:asciiTheme="majorHAnsi" w:hAnsiTheme="majorHAnsi" w:cs="Minion Pro"/>
          <w:i/>
          <w:iCs/>
          <w:color w:val="000000"/>
          <w:sz w:val="27"/>
          <w:szCs w:val="27"/>
        </w:rPr>
      </w:pPr>
    </w:p>
    <w:p w14:paraId="58CBF902" w14:textId="77777777" w:rsidR="00A0209E" w:rsidRPr="00C43EC7" w:rsidRDefault="00A0209E" w:rsidP="00A0209E">
      <w:pPr>
        <w:pStyle w:val="Pa137"/>
        <w:spacing w:before="300"/>
        <w:ind w:left="480" w:right="480"/>
        <w:jc w:val="both"/>
        <w:rPr>
          <w:rFonts w:asciiTheme="majorHAnsi" w:hAnsiTheme="majorHAnsi" w:cs="Rockwell"/>
          <w:color w:val="000000"/>
          <w:sz w:val="27"/>
          <w:szCs w:val="27"/>
        </w:rPr>
      </w:pPr>
      <w:r w:rsidRPr="00C43EC7">
        <w:rPr>
          <w:rFonts w:asciiTheme="majorHAnsi" w:hAnsiTheme="majorHAnsi" w:cs="Rockwell"/>
          <w:color w:val="000000"/>
          <w:sz w:val="27"/>
          <w:szCs w:val="27"/>
        </w:rPr>
        <w:t>“The child of a Ukrainian kulak deliberately starved to death by the Stalinist re</w:t>
      </w:r>
      <w:r w:rsidRPr="00C43EC7">
        <w:rPr>
          <w:rFonts w:asciiTheme="majorHAnsi" w:hAnsiTheme="majorHAnsi" w:cs="Rockwell"/>
          <w:color w:val="000000"/>
          <w:sz w:val="27"/>
          <w:szCs w:val="27"/>
        </w:rPr>
        <w:softHyphen/>
        <w:t xml:space="preserve">gime is worth no less than a Jewish child in the Warsaw ghetto starved to death by the Nazi regime.” </w:t>
      </w:r>
    </w:p>
    <w:p w14:paraId="241C9B91" w14:textId="77777777" w:rsidR="00A0209E" w:rsidRPr="00C43EC7" w:rsidRDefault="00A0209E" w:rsidP="00A0209E">
      <w:pPr>
        <w:ind w:left="1560" w:firstLine="720"/>
        <w:rPr>
          <w:rFonts w:asciiTheme="majorHAnsi" w:hAnsiTheme="majorHAnsi" w:cs="Minion Pro"/>
          <w:i/>
          <w:iCs/>
          <w:color w:val="000000"/>
          <w:sz w:val="27"/>
          <w:szCs w:val="27"/>
        </w:rPr>
      </w:pPr>
      <w:r w:rsidRPr="00C43EC7">
        <w:rPr>
          <w:rFonts w:asciiTheme="majorHAnsi" w:hAnsiTheme="majorHAnsi" w:cs="Minion Pro"/>
          <w:i/>
          <w:iCs/>
          <w:color w:val="000000"/>
          <w:sz w:val="27"/>
          <w:szCs w:val="27"/>
        </w:rPr>
        <w:t xml:space="preserve">Stéphane Courtois, French historian and editor of Le livre noir du </w:t>
      </w:r>
      <w:proofErr w:type="spellStart"/>
      <w:r w:rsidRPr="00C43EC7">
        <w:rPr>
          <w:rFonts w:asciiTheme="majorHAnsi" w:hAnsiTheme="majorHAnsi" w:cs="Minion Pro"/>
          <w:i/>
          <w:iCs/>
          <w:color w:val="000000"/>
          <w:sz w:val="27"/>
          <w:szCs w:val="27"/>
        </w:rPr>
        <w:t>communisme</w:t>
      </w:r>
      <w:proofErr w:type="spellEnd"/>
      <w:r w:rsidRPr="00C43EC7">
        <w:rPr>
          <w:rFonts w:asciiTheme="majorHAnsi" w:hAnsiTheme="majorHAnsi" w:cs="Minion Pro"/>
          <w:i/>
          <w:iCs/>
          <w:color w:val="000000"/>
          <w:sz w:val="27"/>
          <w:szCs w:val="27"/>
        </w:rPr>
        <w:t xml:space="preserve"> Crimes, </w:t>
      </w:r>
      <w:proofErr w:type="spellStart"/>
      <w:r w:rsidRPr="00C43EC7">
        <w:rPr>
          <w:rFonts w:asciiTheme="majorHAnsi" w:hAnsiTheme="majorHAnsi" w:cs="Minion Pro"/>
          <w:i/>
          <w:iCs/>
          <w:color w:val="000000"/>
          <w:sz w:val="27"/>
          <w:szCs w:val="27"/>
        </w:rPr>
        <w:t>terreur</w:t>
      </w:r>
      <w:proofErr w:type="spellEnd"/>
      <w:r w:rsidRPr="00C43EC7">
        <w:rPr>
          <w:rFonts w:asciiTheme="majorHAnsi" w:hAnsiTheme="majorHAnsi" w:cs="Minion Pro"/>
          <w:i/>
          <w:iCs/>
          <w:color w:val="000000"/>
          <w:sz w:val="27"/>
          <w:szCs w:val="27"/>
        </w:rPr>
        <w:t xml:space="preserve"> et repression, 1997</w:t>
      </w:r>
    </w:p>
    <w:p w14:paraId="7888DB58" w14:textId="77777777" w:rsidR="00A0209E" w:rsidRPr="00C43EC7" w:rsidRDefault="00A0209E" w:rsidP="00A0209E">
      <w:pPr>
        <w:ind w:left="1560" w:firstLine="720"/>
        <w:rPr>
          <w:rFonts w:asciiTheme="majorHAnsi" w:hAnsiTheme="majorHAnsi" w:cs="Minion Pro"/>
          <w:i/>
          <w:iCs/>
          <w:color w:val="000000"/>
          <w:sz w:val="27"/>
          <w:szCs w:val="27"/>
        </w:rPr>
      </w:pPr>
    </w:p>
    <w:p w14:paraId="3553BEB9" w14:textId="77777777" w:rsidR="00A0209E" w:rsidRPr="00C43EC7" w:rsidRDefault="00A0209E" w:rsidP="00A0209E">
      <w:pPr>
        <w:ind w:left="1560" w:firstLine="720"/>
        <w:rPr>
          <w:rFonts w:asciiTheme="majorHAnsi" w:hAnsiTheme="majorHAnsi" w:cs="Minion Pro"/>
          <w:i/>
          <w:iCs/>
          <w:color w:val="000000"/>
          <w:sz w:val="27"/>
          <w:szCs w:val="27"/>
        </w:rPr>
      </w:pPr>
    </w:p>
    <w:p w14:paraId="68C88D81" w14:textId="77777777" w:rsidR="00A0209E" w:rsidRPr="00C43EC7" w:rsidRDefault="00A0209E" w:rsidP="008D25C3">
      <w:pPr>
        <w:rPr>
          <w:rFonts w:asciiTheme="majorHAnsi" w:hAnsiTheme="majorHAnsi" w:cs="Minion Pro"/>
          <w:i/>
          <w:iCs/>
          <w:color w:val="000000"/>
          <w:sz w:val="27"/>
          <w:szCs w:val="27"/>
        </w:rPr>
      </w:pPr>
    </w:p>
    <w:p w14:paraId="70E986F2" w14:textId="77777777" w:rsidR="00A0209E" w:rsidRPr="00C43EC7" w:rsidRDefault="00A0209E" w:rsidP="008D25C3">
      <w:pPr>
        <w:tabs>
          <w:tab w:val="left" w:pos="284"/>
        </w:tabs>
        <w:ind w:firstLine="720"/>
        <w:rPr>
          <w:rFonts w:asciiTheme="majorHAnsi" w:hAnsiTheme="majorHAnsi" w:cs="Minion Pro"/>
          <w:iCs/>
          <w:color w:val="000000"/>
          <w:sz w:val="27"/>
          <w:szCs w:val="27"/>
        </w:rPr>
      </w:pPr>
      <w:r w:rsidRPr="00C43EC7">
        <w:rPr>
          <w:rFonts w:asciiTheme="majorHAnsi" w:hAnsiTheme="majorHAnsi" w:cs="Minion Pro"/>
          <w:iCs/>
          <w:color w:val="000000"/>
          <w:sz w:val="27"/>
          <w:szCs w:val="27"/>
        </w:rPr>
        <w:t xml:space="preserve">“Ukrainians, with their profound religiosity, individualism, tradition of private property, and devotion to their plots of </w:t>
      </w:r>
      <w:proofErr w:type="spellStart"/>
      <w:r w:rsidRPr="00C43EC7">
        <w:rPr>
          <w:rFonts w:asciiTheme="majorHAnsi" w:hAnsiTheme="majorHAnsi" w:cs="Minion Pro"/>
          <w:iCs/>
          <w:color w:val="000000"/>
          <w:sz w:val="27"/>
          <w:szCs w:val="27"/>
        </w:rPr>
        <w:t>lamd</w:t>
      </w:r>
      <w:proofErr w:type="spellEnd"/>
      <w:r w:rsidRPr="00C43EC7">
        <w:rPr>
          <w:rFonts w:asciiTheme="majorHAnsi" w:hAnsiTheme="majorHAnsi" w:cs="Minion Pro"/>
          <w:iCs/>
          <w:color w:val="000000"/>
          <w:sz w:val="27"/>
          <w:szCs w:val="27"/>
        </w:rPr>
        <w:t>, were obviously not suitable material for building communism and this fact was noted by the high ranking Soviet officials</w:t>
      </w:r>
      <w:r w:rsidR="008D25C3" w:rsidRPr="00C43EC7">
        <w:rPr>
          <w:rFonts w:asciiTheme="majorHAnsi" w:hAnsiTheme="majorHAnsi" w:cs="Minion Pro"/>
          <w:iCs/>
          <w:color w:val="000000"/>
          <w:sz w:val="27"/>
          <w:szCs w:val="27"/>
        </w:rPr>
        <w:t xml:space="preserve">.” </w:t>
      </w:r>
    </w:p>
    <w:p w14:paraId="49EAE022" w14:textId="77777777" w:rsidR="008D25C3" w:rsidRPr="00C43EC7" w:rsidRDefault="008D25C3" w:rsidP="008D25C3">
      <w:pPr>
        <w:ind w:left="142" w:firstLine="720"/>
        <w:rPr>
          <w:rFonts w:asciiTheme="majorHAnsi" w:hAnsiTheme="majorHAnsi" w:cs="Minion Pro"/>
          <w:i/>
          <w:iCs/>
          <w:color w:val="000000"/>
          <w:sz w:val="27"/>
          <w:szCs w:val="27"/>
        </w:rPr>
      </w:pPr>
      <w:r w:rsidRPr="00C43EC7">
        <w:rPr>
          <w:rFonts w:asciiTheme="majorHAnsi" w:hAnsiTheme="majorHAnsi" w:cs="Minion Pro"/>
          <w:iCs/>
          <w:color w:val="000000"/>
          <w:sz w:val="27"/>
          <w:szCs w:val="27"/>
        </w:rPr>
        <w:t xml:space="preserve">                         </w:t>
      </w:r>
      <w:r w:rsidRPr="00C43EC7">
        <w:rPr>
          <w:rFonts w:asciiTheme="majorHAnsi" w:hAnsiTheme="majorHAnsi" w:cs="Minion Pro"/>
          <w:iCs/>
          <w:color w:val="000000"/>
          <w:sz w:val="27"/>
          <w:szCs w:val="27"/>
        </w:rPr>
        <w:tab/>
      </w:r>
      <w:r w:rsidRPr="00C43EC7">
        <w:rPr>
          <w:rFonts w:asciiTheme="majorHAnsi" w:hAnsiTheme="majorHAnsi" w:cs="Minion Pro"/>
          <w:iCs/>
          <w:color w:val="000000"/>
          <w:sz w:val="27"/>
          <w:szCs w:val="27"/>
        </w:rPr>
        <w:tab/>
      </w:r>
      <w:r w:rsidRPr="00C43EC7">
        <w:rPr>
          <w:rFonts w:asciiTheme="majorHAnsi" w:hAnsiTheme="majorHAnsi" w:cs="Minion Pro"/>
          <w:iCs/>
          <w:color w:val="000000"/>
          <w:sz w:val="27"/>
          <w:szCs w:val="27"/>
        </w:rPr>
        <w:tab/>
        <w:t xml:space="preserve"> </w:t>
      </w:r>
      <w:proofErr w:type="spellStart"/>
      <w:r w:rsidRPr="00C43EC7">
        <w:rPr>
          <w:rFonts w:asciiTheme="majorHAnsi" w:hAnsiTheme="majorHAnsi" w:cs="Minion Pro"/>
          <w:i/>
          <w:iCs/>
          <w:color w:val="000000"/>
          <w:sz w:val="27"/>
          <w:szCs w:val="27"/>
        </w:rPr>
        <w:t>Vasyl</w:t>
      </w:r>
      <w:proofErr w:type="spellEnd"/>
      <w:r w:rsidRPr="00C43EC7">
        <w:rPr>
          <w:rFonts w:asciiTheme="majorHAnsi" w:hAnsiTheme="majorHAnsi" w:cs="Minion Pro"/>
          <w:i/>
          <w:iCs/>
          <w:color w:val="000000"/>
          <w:sz w:val="27"/>
          <w:szCs w:val="27"/>
        </w:rPr>
        <w:t xml:space="preserve"> </w:t>
      </w:r>
      <w:proofErr w:type="spellStart"/>
      <w:r w:rsidRPr="00C43EC7">
        <w:rPr>
          <w:rFonts w:asciiTheme="majorHAnsi" w:hAnsiTheme="majorHAnsi" w:cs="Minion Pro"/>
          <w:i/>
          <w:iCs/>
          <w:color w:val="000000"/>
          <w:sz w:val="27"/>
          <w:szCs w:val="27"/>
        </w:rPr>
        <w:t>Ovsiienko</w:t>
      </w:r>
      <w:proofErr w:type="spellEnd"/>
      <w:r w:rsidRPr="00C43EC7">
        <w:rPr>
          <w:rFonts w:asciiTheme="majorHAnsi" w:hAnsiTheme="majorHAnsi" w:cs="Minion Pro"/>
          <w:i/>
          <w:iCs/>
          <w:color w:val="000000"/>
          <w:sz w:val="27"/>
          <w:szCs w:val="27"/>
        </w:rPr>
        <w:t>, Ukrainian dissident member of Helsinki group, 2007</w:t>
      </w:r>
    </w:p>
    <w:p w14:paraId="52A559AF" w14:textId="77777777" w:rsidR="008D25C3" w:rsidRPr="00C43EC7" w:rsidRDefault="008D25C3" w:rsidP="008D25C3">
      <w:pPr>
        <w:ind w:left="142" w:firstLine="720"/>
        <w:rPr>
          <w:rFonts w:asciiTheme="majorHAnsi" w:hAnsiTheme="majorHAnsi" w:cs="Minion Pro"/>
          <w:i/>
          <w:iCs/>
          <w:color w:val="000000"/>
          <w:sz w:val="27"/>
          <w:szCs w:val="27"/>
        </w:rPr>
      </w:pPr>
    </w:p>
    <w:p w14:paraId="2C6E668B" w14:textId="77777777" w:rsidR="008D25C3" w:rsidRPr="00C43EC7" w:rsidRDefault="008D25C3" w:rsidP="008D25C3">
      <w:pPr>
        <w:pStyle w:val="Pa137"/>
        <w:spacing w:before="300"/>
        <w:ind w:left="480" w:right="480"/>
        <w:jc w:val="both"/>
        <w:rPr>
          <w:rFonts w:asciiTheme="majorHAnsi" w:hAnsiTheme="majorHAnsi" w:cs="Rockwell"/>
          <w:color w:val="000000"/>
          <w:sz w:val="27"/>
          <w:szCs w:val="27"/>
        </w:rPr>
      </w:pPr>
      <w:r w:rsidRPr="00C43EC7">
        <w:rPr>
          <w:rFonts w:asciiTheme="majorHAnsi" w:hAnsiTheme="majorHAnsi" w:cs="Rockwell"/>
          <w:color w:val="000000"/>
          <w:sz w:val="27"/>
          <w:szCs w:val="27"/>
        </w:rPr>
        <w:t xml:space="preserve">Huge events like the Ukraine famine of 1933, involving the deaths of millions of people, have actually escaped the attention of the majority of English </w:t>
      </w:r>
      <w:proofErr w:type="spellStart"/>
      <w:r w:rsidRPr="00C43EC7">
        <w:rPr>
          <w:rFonts w:asciiTheme="majorHAnsi" w:hAnsiTheme="majorHAnsi" w:cs="Rockwell"/>
          <w:color w:val="000000"/>
          <w:sz w:val="27"/>
          <w:szCs w:val="27"/>
        </w:rPr>
        <w:t>russophiles</w:t>
      </w:r>
      <w:proofErr w:type="spellEnd"/>
      <w:r w:rsidRPr="00C43EC7">
        <w:rPr>
          <w:rFonts w:asciiTheme="majorHAnsi" w:hAnsiTheme="majorHAnsi" w:cs="Rockwell"/>
          <w:color w:val="000000"/>
          <w:sz w:val="27"/>
          <w:szCs w:val="27"/>
        </w:rPr>
        <w:t>.”</w:t>
      </w:r>
    </w:p>
    <w:p w14:paraId="22609F6A" w14:textId="77777777" w:rsidR="008D25C3" w:rsidRPr="00C43EC7" w:rsidRDefault="008D25C3" w:rsidP="008D25C3">
      <w:pPr>
        <w:pStyle w:val="Pa138"/>
        <w:spacing w:before="60"/>
        <w:ind w:left="480" w:right="480"/>
        <w:jc w:val="right"/>
        <w:rPr>
          <w:rFonts w:asciiTheme="majorHAnsi" w:hAnsiTheme="majorHAnsi" w:cs="Minion Pro"/>
          <w:color w:val="000000"/>
          <w:sz w:val="27"/>
          <w:szCs w:val="27"/>
        </w:rPr>
      </w:pPr>
      <w:r w:rsidRPr="00C43EC7">
        <w:rPr>
          <w:rFonts w:asciiTheme="majorHAnsi" w:hAnsiTheme="majorHAnsi" w:cs="Minion Pro"/>
          <w:i/>
          <w:iCs/>
          <w:color w:val="000000"/>
          <w:sz w:val="27"/>
          <w:szCs w:val="27"/>
        </w:rPr>
        <w:t xml:space="preserve">George Orwell, English novelist and journalist, 1954 </w:t>
      </w:r>
    </w:p>
    <w:p w14:paraId="6FD072D5" w14:textId="77777777" w:rsidR="008D25C3" w:rsidRPr="00C43EC7" w:rsidRDefault="008D25C3" w:rsidP="008D25C3">
      <w:pPr>
        <w:pStyle w:val="Pa137"/>
        <w:spacing w:before="300"/>
        <w:ind w:left="480" w:right="480"/>
        <w:jc w:val="both"/>
        <w:rPr>
          <w:rFonts w:asciiTheme="majorHAnsi" w:hAnsiTheme="majorHAnsi" w:cs="Rockwell"/>
          <w:color w:val="000000"/>
          <w:sz w:val="27"/>
          <w:szCs w:val="27"/>
        </w:rPr>
      </w:pPr>
      <w:r w:rsidRPr="00C43EC7">
        <w:rPr>
          <w:rFonts w:asciiTheme="majorHAnsi" w:hAnsiTheme="majorHAnsi" w:cs="Rockwell"/>
          <w:color w:val="000000"/>
          <w:sz w:val="27"/>
          <w:szCs w:val="27"/>
        </w:rPr>
        <w:t xml:space="preserve">“Ukrainian nationalism is our chief danger.” </w:t>
      </w:r>
    </w:p>
    <w:p w14:paraId="2AD2409A" w14:textId="77777777" w:rsidR="008D25C3" w:rsidRPr="00C43EC7" w:rsidRDefault="008D25C3" w:rsidP="008D25C3">
      <w:pPr>
        <w:ind w:left="142" w:firstLine="720"/>
        <w:rPr>
          <w:rFonts w:asciiTheme="majorHAnsi" w:hAnsiTheme="majorHAnsi" w:cs="Minion Pro"/>
          <w:i/>
          <w:iCs/>
          <w:color w:val="000000"/>
          <w:sz w:val="27"/>
          <w:szCs w:val="27"/>
        </w:rPr>
      </w:pPr>
      <w:r w:rsidRPr="00C43EC7">
        <w:rPr>
          <w:rFonts w:asciiTheme="majorHAnsi" w:hAnsiTheme="majorHAnsi" w:cs="Minion Pro"/>
          <w:i/>
          <w:iCs/>
          <w:color w:val="000000"/>
          <w:sz w:val="27"/>
          <w:szCs w:val="27"/>
        </w:rPr>
        <w:t xml:space="preserve">Stanislav </w:t>
      </w:r>
      <w:proofErr w:type="spellStart"/>
      <w:r w:rsidRPr="00C43EC7">
        <w:rPr>
          <w:rFonts w:asciiTheme="majorHAnsi" w:hAnsiTheme="majorHAnsi" w:cs="Minion Pro"/>
          <w:i/>
          <w:iCs/>
          <w:color w:val="000000"/>
          <w:sz w:val="27"/>
          <w:szCs w:val="27"/>
        </w:rPr>
        <w:t>Kosior</w:t>
      </w:r>
      <w:proofErr w:type="spellEnd"/>
      <w:r w:rsidRPr="00C43EC7">
        <w:rPr>
          <w:rFonts w:asciiTheme="majorHAnsi" w:hAnsiTheme="majorHAnsi" w:cs="Minion Pro"/>
          <w:i/>
          <w:iCs/>
          <w:color w:val="000000"/>
          <w:sz w:val="27"/>
          <w:szCs w:val="27"/>
        </w:rPr>
        <w:t xml:space="preserve">, First Secretary of the Communist Party of Ukraine (1928-1938), </w:t>
      </w:r>
      <w:proofErr w:type="spellStart"/>
      <w:r w:rsidRPr="00C43EC7">
        <w:rPr>
          <w:rFonts w:asciiTheme="majorHAnsi" w:hAnsiTheme="majorHAnsi" w:cs="Minion Pro"/>
          <w:i/>
          <w:iCs/>
          <w:color w:val="000000"/>
          <w:sz w:val="27"/>
          <w:szCs w:val="27"/>
        </w:rPr>
        <w:t>Izvestiia</w:t>
      </w:r>
      <w:proofErr w:type="spellEnd"/>
      <w:r w:rsidRPr="00C43EC7">
        <w:rPr>
          <w:rFonts w:asciiTheme="majorHAnsi" w:hAnsiTheme="majorHAnsi" w:cs="Minion Pro"/>
          <w:i/>
          <w:iCs/>
          <w:color w:val="000000"/>
          <w:sz w:val="27"/>
          <w:szCs w:val="27"/>
        </w:rPr>
        <w:t>, December 2, 1933</w:t>
      </w:r>
    </w:p>
    <w:p w14:paraId="5F052B16" w14:textId="77777777" w:rsidR="008D25C3" w:rsidRPr="00C43EC7" w:rsidRDefault="008D25C3" w:rsidP="008D25C3">
      <w:pPr>
        <w:ind w:left="142" w:firstLine="720"/>
        <w:rPr>
          <w:rFonts w:asciiTheme="majorHAnsi" w:hAnsiTheme="majorHAnsi" w:cs="Minion Pro"/>
          <w:i/>
          <w:iCs/>
          <w:color w:val="000000"/>
          <w:sz w:val="27"/>
          <w:szCs w:val="27"/>
        </w:rPr>
      </w:pPr>
    </w:p>
    <w:p w14:paraId="6452CE58" w14:textId="77777777" w:rsidR="008D25C3" w:rsidRPr="00C43EC7" w:rsidRDefault="008D25C3" w:rsidP="008D25C3">
      <w:pPr>
        <w:pStyle w:val="Pa137"/>
        <w:spacing w:before="300"/>
        <w:ind w:left="480" w:right="480"/>
        <w:jc w:val="both"/>
        <w:rPr>
          <w:rFonts w:asciiTheme="majorHAnsi" w:hAnsiTheme="majorHAnsi" w:cs="Rockwell"/>
          <w:color w:val="000000"/>
          <w:sz w:val="27"/>
          <w:szCs w:val="27"/>
        </w:rPr>
      </w:pPr>
      <w:r w:rsidRPr="00C43EC7">
        <w:rPr>
          <w:rFonts w:asciiTheme="majorHAnsi" w:hAnsiTheme="majorHAnsi" w:cs="Rockwell"/>
          <w:color w:val="000000"/>
          <w:sz w:val="27"/>
          <w:szCs w:val="27"/>
        </w:rPr>
        <w:t xml:space="preserve">“...[Our reporting] served Moscow’s purpose of smearing the facts out of recognition and declaring a situation which, had we reported simply and clearly, might have worked up enough public opinion abroad to force remedial </w:t>
      </w:r>
      <w:r w:rsidR="00133C48" w:rsidRPr="00C43EC7">
        <w:rPr>
          <w:rFonts w:asciiTheme="majorHAnsi" w:hAnsiTheme="majorHAnsi" w:cs="Rockwell"/>
          <w:color w:val="000000"/>
          <w:sz w:val="27"/>
          <w:szCs w:val="27"/>
        </w:rPr>
        <w:t>measures</w:t>
      </w:r>
      <w:r w:rsidRPr="00C43EC7">
        <w:rPr>
          <w:rFonts w:asciiTheme="majorHAnsi" w:hAnsiTheme="majorHAnsi" w:cs="Rockwell"/>
          <w:color w:val="000000"/>
          <w:sz w:val="27"/>
          <w:szCs w:val="27"/>
        </w:rPr>
        <w:t xml:space="preserve">. And every </w:t>
      </w:r>
      <w:r w:rsidR="00133C48" w:rsidRPr="00C43EC7">
        <w:rPr>
          <w:rFonts w:asciiTheme="majorHAnsi" w:hAnsiTheme="majorHAnsi" w:cs="Rockwell"/>
          <w:color w:val="000000"/>
          <w:sz w:val="27"/>
          <w:szCs w:val="27"/>
        </w:rPr>
        <w:t>correspondent</w:t>
      </w:r>
      <w:r w:rsidRPr="00C43EC7">
        <w:rPr>
          <w:rFonts w:asciiTheme="majorHAnsi" w:hAnsiTheme="majorHAnsi" w:cs="Rockwell"/>
          <w:color w:val="000000"/>
          <w:sz w:val="27"/>
          <w:szCs w:val="27"/>
        </w:rPr>
        <w:t xml:space="preserve"> each in his own measure, was guilty of collaborating in this </w:t>
      </w:r>
      <w:r w:rsidR="00133C48" w:rsidRPr="00C43EC7">
        <w:rPr>
          <w:rFonts w:asciiTheme="majorHAnsi" w:hAnsiTheme="majorHAnsi" w:cs="Rockwell"/>
          <w:color w:val="000000"/>
          <w:sz w:val="27"/>
          <w:szCs w:val="27"/>
        </w:rPr>
        <w:t xml:space="preserve">monstrous hoax on this world.” </w:t>
      </w:r>
    </w:p>
    <w:p w14:paraId="4FFC4583" w14:textId="7B5CE941" w:rsidR="00133C48" w:rsidRDefault="008D25C3" w:rsidP="00FF258A">
      <w:pPr>
        <w:ind w:left="3600" w:firstLine="720"/>
        <w:rPr>
          <w:rFonts w:asciiTheme="majorHAnsi" w:hAnsiTheme="majorHAnsi" w:cs="Minion Pro"/>
          <w:i/>
          <w:iCs/>
          <w:color w:val="000000"/>
          <w:sz w:val="27"/>
          <w:szCs w:val="27"/>
        </w:rPr>
      </w:pPr>
      <w:r w:rsidRPr="00C43EC7">
        <w:rPr>
          <w:rFonts w:asciiTheme="majorHAnsi" w:hAnsiTheme="majorHAnsi" w:cs="Minion Pro"/>
          <w:i/>
          <w:iCs/>
          <w:color w:val="000000"/>
          <w:sz w:val="27"/>
          <w:szCs w:val="27"/>
        </w:rPr>
        <w:t>Eugene Lyons, Moscow United Press Correspondent 1928-1934</w:t>
      </w:r>
    </w:p>
    <w:p w14:paraId="366D4C7D" w14:textId="77777777" w:rsidR="00FF258A" w:rsidRPr="00FF258A" w:rsidRDefault="00FF258A" w:rsidP="00FF258A">
      <w:pPr>
        <w:ind w:left="3600" w:firstLine="720"/>
        <w:rPr>
          <w:rFonts w:asciiTheme="majorHAnsi" w:hAnsiTheme="majorHAnsi" w:cs="Minion Pro"/>
          <w:i/>
          <w:iCs/>
          <w:color w:val="000000"/>
          <w:sz w:val="27"/>
          <w:szCs w:val="27"/>
        </w:rPr>
      </w:pPr>
    </w:p>
    <w:p w14:paraId="1C038B88" w14:textId="77777777" w:rsidR="00133C48" w:rsidRPr="00C43EC7" w:rsidRDefault="00133C48" w:rsidP="002C62D5">
      <w:pPr>
        <w:pStyle w:val="Heading2"/>
      </w:pPr>
      <w:r w:rsidRPr="00C43EC7">
        <w:t xml:space="preserve">INSTRUCTIONS </w:t>
      </w:r>
    </w:p>
    <w:p w14:paraId="7E1BFC0F" w14:textId="77777777" w:rsidR="00C43EC7" w:rsidRDefault="00133C48" w:rsidP="00C43EC7">
      <w:pPr>
        <w:widowControl w:val="0"/>
        <w:numPr>
          <w:ilvl w:val="0"/>
          <w:numId w:val="7"/>
        </w:numPr>
        <w:autoSpaceDE w:val="0"/>
        <w:autoSpaceDN w:val="0"/>
        <w:adjustRightInd w:val="0"/>
        <w:spacing w:after="297"/>
        <w:rPr>
          <w:rFonts w:asciiTheme="majorHAnsi" w:hAnsiTheme="majorHAnsi" w:cs="Rockwell"/>
          <w:color w:val="000000"/>
          <w:sz w:val="27"/>
          <w:szCs w:val="27"/>
        </w:rPr>
      </w:pPr>
      <w:r w:rsidRPr="00C43EC7">
        <w:rPr>
          <w:rFonts w:asciiTheme="majorHAnsi" w:hAnsiTheme="majorHAnsi" w:cs="Rockwell"/>
          <w:color w:val="000000"/>
          <w:sz w:val="27"/>
          <w:szCs w:val="27"/>
        </w:rPr>
        <w:t xml:space="preserve">Students record their comments directly on the sheet of chart paper. </w:t>
      </w:r>
    </w:p>
    <w:p w14:paraId="34100E8E" w14:textId="1A1C2437" w:rsidR="00133C48" w:rsidRPr="0065515F" w:rsidRDefault="00133C48" w:rsidP="0065515F">
      <w:pPr>
        <w:widowControl w:val="0"/>
        <w:numPr>
          <w:ilvl w:val="0"/>
          <w:numId w:val="7"/>
        </w:numPr>
        <w:autoSpaceDE w:val="0"/>
        <w:autoSpaceDN w:val="0"/>
        <w:adjustRightInd w:val="0"/>
        <w:spacing w:after="297"/>
        <w:rPr>
          <w:rFonts w:asciiTheme="majorHAnsi" w:hAnsiTheme="majorHAnsi" w:cs="Rockwell"/>
          <w:color w:val="000000"/>
          <w:sz w:val="27"/>
          <w:szCs w:val="27"/>
        </w:rPr>
      </w:pPr>
      <w:r w:rsidRPr="0065515F">
        <w:rPr>
          <w:rFonts w:asciiTheme="majorHAnsi" w:hAnsiTheme="majorHAnsi" w:cs="Rockwell"/>
          <w:color w:val="000000"/>
          <w:sz w:val="27"/>
          <w:szCs w:val="27"/>
        </w:rPr>
        <w:t>Comments may be about: their interpretation of the quotation, the</w:t>
      </w:r>
      <w:r w:rsidR="00C43EC7" w:rsidRPr="0065515F">
        <w:rPr>
          <w:rFonts w:asciiTheme="majorHAnsi" w:hAnsiTheme="majorHAnsi" w:cs="Rockwell"/>
          <w:color w:val="000000"/>
          <w:sz w:val="27"/>
          <w:szCs w:val="27"/>
        </w:rPr>
        <w:t xml:space="preserve">ir opinion about what </w:t>
      </w:r>
      <w:r w:rsidR="00FF258A">
        <w:rPr>
          <w:rFonts w:asciiTheme="majorHAnsi" w:hAnsiTheme="majorHAnsi" w:cs="Rockwell"/>
          <w:color w:val="000000"/>
          <w:sz w:val="27"/>
          <w:szCs w:val="27"/>
        </w:rPr>
        <w:t xml:space="preserve">               </w:t>
      </w:r>
      <w:r w:rsidR="00C43EC7" w:rsidRPr="0065515F">
        <w:rPr>
          <w:rFonts w:asciiTheme="majorHAnsi" w:hAnsiTheme="majorHAnsi" w:cs="Rockwell"/>
          <w:color w:val="000000"/>
          <w:sz w:val="27"/>
          <w:szCs w:val="27"/>
        </w:rPr>
        <w:lastRenderedPageBreak/>
        <w:t>was said;</w:t>
      </w:r>
    </w:p>
    <w:p w14:paraId="670B2750" w14:textId="03787656" w:rsidR="00133C48" w:rsidRPr="00C43EC7" w:rsidRDefault="00C43EC7" w:rsidP="00C43EC7">
      <w:pPr>
        <w:widowControl w:val="0"/>
        <w:numPr>
          <w:ilvl w:val="1"/>
          <w:numId w:val="7"/>
        </w:numPr>
        <w:autoSpaceDE w:val="0"/>
        <w:autoSpaceDN w:val="0"/>
        <w:adjustRightInd w:val="0"/>
        <w:spacing w:after="57"/>
        <w:ind w:left="709"/>
        <w:rPr>
          <w:rFonts w:asciiTheme="majorHAnsi" w:hAnsiTheme="majorHAnsi" w:cs="Rockwell"/>
          <w:color w:val="000000"/>
          <w:sz w:val="27"/>
          <w:szCs w:val="27"/>
        </w:rPr>
      </w:pPr>
      <w:r>
        <w:rPr>
          <w:rFonts w:asciiTheme="majorHAnsi" w:hAnsiTheme="majorHAnsi" w:cs="Rockwell"/>
          <w:color w:val="000000"/>
          <w:sz w:val="27"/>
          <w:szCs w:val="27"/>
        </w:rPr>
        <w:t xml:space="preserve">- </w:t>
      </w:r>
      <w:r w:rsidR="00133C48" w:rsidRPr="00C43EC7">
        <w:rPr>
          <w:rFonts w:asciiTheme="majorHAnsi" w:hAnsiTheme="majorHAnsi" w:cs="Rockwell"/>
          <w:color w:val="000000"/>
          <w:sz w:val="27"/>
          <w:szCs w:val="27"/>
        </w:rPr>
        <w:t xml:space="preserve">inferences they have made, </w:t>
      </w:r>
    </w:p>
    <w:p w14:paraId="31F01E13" w14:textId="3F6060A3" w:rsidR="00133C48" w:rsidRPr="00C43EC7" w:rsidRDefault="00C43EC7" w:rsidP="00C43EC7">
      <w:pPr>
        <w:widowControl w:val="0"/>
        <w:numPr>
          <w:ilvl w:val="1"/>
          <w:numId w:val="7"/>
        </w:numPr>
        <w:autoSpaceDE w:val="0"/>
        <w:autoSpaceDN w:val="0"/>
        <w:adjustRightInd w:val="0"/>
        <w:spacing w:after="57"/>
        <w:ind w:left="709"/>
        <w:rPr>
          <w:rFonts w:asciiTheme="majorHAnsi" w:hAnsiTheme="majorHAnsi" w:cs="Rockwell"/>
          <w:color w:val="000000"/>
          <w:sz w:val="27"/>
          <w:szCs w:val="27"/>
        </w:rPr>
      </w:pPr>
      <w:r>
        <w:rPr>
          <w:rFonts w:asciiTheme="majorHAnsi" w:hAnsiTheme="majorHAnsi" w:cs="Rockwell"/>
          <w:color w:val="000000"/>
          <w:sz w:val="27"/>
          <w:szCs w:val="27"/>
        </w:rPr>
        <w:t xml:space="preserve">- </w:t>
      </w:r>
      <w:r w:rsidR="00133C48" w:rsidRPr="00C43EC7">
        <w:rPr>
          <w:rFonts w:asciiTheme="majorHAnsi" w:hAnsiTheme="majorHAnsi" w:cs="Rockwell"/>
          <w:color w:val="000000"/>
          <w:sz w:val="27"/>
          <w:szCs w:val="27"/>
        </w:rPr>
        <w:t xml:space="preserve">questions that came to mind, </w:t>
      </w:r>
    </w:p>
    <w:p w14:paraId="63BE9BF6" w14:textId="44A60C6D" w:rsidR="00133C48" w:rsidRPr="00C43EC7" w:rsidRDefault="00C43EC7" w:rsidP="00C43EC7">
      <w:pPr>
        <w:widowControl w:val="0"/>
        <w:numPr>
          <w:ilvl w:val="1"/>
          <w:numId w:val="7"/>
        </w:numPr>
        <w:autoSpaceDE w:val="0"/>
        <w:autoSpaceDN w:val="0"/>
        <w:adjustRightInd w:val="0"/>
        <w:spacing w:after="57"/>
        <w:ind w:left="709"/>
        <w:rPr>
          <w:rFonts w:asciiTheme="majorHAnsi" w:hAnsiTheme="majorHAnsi" w:cs="Rockwell"/>
          <w:color w:val="000000"/>
          <w:sz w:val="27"/>
          <w:szCs w:val="27"/>
        </w:rPr>
      </w:pPr>
      <w:r>
        <w:rPr>
          <w:rFonts w:asciiTheme="majorHAnsi" w:hAnsiTheme="majorHAnsi" w:cs="Rockwell"/>
          <w:color w:val="000000"/>
          <w:sz w:val="27"/>
          <w:szCs w:val="27"/>
        </w:rPr>
        <w:t xml:space="preserve">- </w:t>
      </w:r>
      <w:r w:rsidR="00133C48" w:rsidRPr="00C43EC7">
        <w:rPr>
          <w:rFonts w:asciiTheme="majorHAnsi" w:hAnsiTheme="majorHAnsi" w:cs="Rockwell"/>
          <w:color w:val="000000"/>
          <w:sz w:val="27"/>
          <w:szCs w:val="27"/>
        </w:rPr>
        <w:t>connections to previously learned course content, connections to ideas, top</w:t>
      </w:r>
      <w:r w:rsidR="00133C48" w:rsidRPr="00C43EC7">
        <w:rPr>
          <w:rFonts w:asciiTheme="majorHAnsi" w:hAnsiTheme="majorHAnsi" w:cs="Rockwell"/>
          <w:color w:val="000000"/>
          <w:sz w:val="27"/>
          <w:szCs w:val="27"/>
        </w:rPr>
        <w:softHyphen/>
        <w:t xml:space="preserve">ics, news, </w:t>
      </w:r>
      <w:r w:rsidR="00FF258A">
        <w:rPr>
          <w:rFonts w:asciiTheme="majorHAnsi" w:hAnsiTheme="majorHAnsi" w:cs="Rockwell"/>
          <w:color w:val="000000"/>
          <w:sz w:val="27"/>
          <w:szCs w:val="27"/>
        </w:rPr>
        <w:t xml:space="preserve">    </w:t>
      </w:r>
      <w:r w:rsidR="00133C48" w:rsidRPr="00C43EC7">
        <w:rPr>
          <w:rFonts w:asciiTheme="majorHAnsi" w:hAnsiTheme="majorHAnsi" w:cs="Rockwell"/>
          <w:color w:val="000000"/>
          <w:sz w:val="27"/>
          <w:szCs w:val="27"/>
        </w:rPr>
        <w:t xml:space="preserve">and/or events beyond the classroom, </w:t>
      </w:r>
    </w:p>
    <w:p w14:paraId="22721D23" w14:textId="0A4D2EA6" w:rsidR="00133C48" w:rsidRPr="00C43EC7" w:rsidRDefault="00C43EC7" w:rsidP="00C43EC7">
      <w:pPr>
        <w:widowControl w:val="0"/>
        <w:numPr>
          <w:ilvl w:val="1"/>
          <w:numId w:val="7"/>
        </w:numPr>
        <w:autoSpaceDE w:val="0"/>
        <w:autoSpaceDN w:val="0"/>
        <w:adjustRightInd w:val="0"/>
        <w:ind w:left="709"/>
        <w:rPr>
          <w:rFonts w:asciiTheme="majorHAnsi" w:hAnsiTheme="majorHAnsi" w:cs="Rockwell"/>
          <w:color w:val="000000"/>
          <w:sz w:val="27"/>
          <w:szCs w:val="27"/>
        </w:rPr>
      </w:pPr>
      <w:r>
        <w:rPr>
          <w:rFonts w:asciiTheme="majorHAnsi" w:hAnsiTheme="majorHAnsi" w:cs="Rockwell"/>
          <w:color w:val="000000"/>
          <w:sz w:val="27"/>
          <w:szCs w:val="27"/>
        </w:rPr>
        <w:t xml:space="preserve">- </w:t>
      </w:r>
      <w:r w:rsidR="00133C48" w:rsidRPr="00C43EC7">
        <w:rPr>
          <w:rFonts w:asciiTheme="majorHAnsi" w:hAnsiTheme="majorHAnsi" w:cs="Rockwell"/>
          <w:color w:val="000000"/>
          <w:sz w:val="27"/>
          <w:szCs w:val="27"/>
        </w:rPr>
        <w:t>their thoughts on what their classmates have written.</w:t>
      </w:r>
    </w:p>
    <w:p w14:paraId="0ED4895B" w14:textId="77777777" w:rsidR="00133C48" w:rsidRPr="00133C48" w:rsidRDefault="00133C48" w:rsidP="00C43EC7">
      <w:pPr>
        <w:widowControl w:val="0"/>
        <w:numPr>
          <w:ilvl w:val="1"/>
          <w:numId w:val="7"/>
        </w:numPr>
        <w:autoSpaceDE w:val="0"/>
        <w:autoSpaceDN w:val="0"/>
        <w:adjustRightInd w:val="0"/>
        <w:ind w:left="709"/>
        <w:rPr>
          <w:rFonts w:ascii="Rockwell" w:hAnsi="Rockwell" w:cs="Rockwell"/>
          <w:color w:val="000000"/>
          <w:sz w:val="23"/>
          <w:szCs w:val="23"/>
        </w:rPr>
      </w:pPr>
    </w:p>
    <w:p w14:paraId="0AA62009" w14:textId="77777777" w:rsidR="008D25C3" w:rsidRDefault="008D25C3" w:rsidP="00A0209E">
      <w:pPr>
        <w:ind w:firstLine="720"/>
        <w:rPr>
          <w:rFonts w:ascii="Rockwell" w:hAnsi="Rockwell"/>
        </w:rPr>
      </w:pPr>
    </w:p>
    <w:p w14:paraId="2227A0AF" w14:textId="77777777" w:rsidR="00133C48" w:rsidRDefault="00133C48" w:rsidP="00A0209E">
      <w:pPr>
        <w:ind w:firstLine="720"/>
        <w:rPr>
          <w:rFonts w:ascii="Rockwell" w:hAnsi="Rockwell"/>
        </w:rPr>
      </w:pPr>
    </w:p>
    <w:sectPr w:rsidR="00133C48" w:rsidSect="00A43690">
      <w:footerReference w:type="default" r:id="rId7"/>
      <w:pgSz w:w="12240" w:h="16340"/>
      <w:pgMar w:top="763" w:right="914" w:bottom="370" w:left="38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54394" w14:textId="77777777" w:rsidR="00EC6C46" w:rsidRDefault="00EC6C46" w:rsidP="00623F32">
      <w:r>
        <w:separator/>
      </w:r>
    </w:p>
  </w:endnote>
  <w:endnote w:type="continuationSeparator" w:id="0">
    <w:p w14:paraId="5192F2A5" w14:textId="77777777" w:rsidR="00EC6C46" w:rsidRDefault="00EC6C46" w:rsidP="0062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Rockwell">
    <w:panose1 w:val="02060603020205020403"/>
    <w:charset w:val="00"/>
    <w:family w:val="roman"/>
    <w:pitch w:val="variable"/>
    <w:sig w:usb0="00000007" w:usb1="00000000" w:usb2="00000000" w:usb3="00000000" w:csb0="00000003" w:csb1="00000000"/>
  </w:font>
  <w:font w:name="Sansumi-DemiBold">
    <w:altName w:val="Cambria"/>
    <w:panose1 w:val="020B0604020202020204"/>
    <w:charset w:val="00"/>
    <w:family w:val="swiss"/>
    <w:notTrueType/>
    <w:pitch w:val="default"/>
    <w:sig w:usb0="00000003" w:usb1="00000000" w:usb2="00000000" w:usb3="00000000" w:csb0="00000001" w:csb1="00000000"/>
  </w:font>
  <w:font w:name="Sansumi">
    <w:altName w:val="Cambria"/>
    <w:panose1 w:val="020B0604020202020204"/>
    <w:charset w:val="4D"/>
    <w:family w:val="swiss"/>
    <w:notTrueType/>
    <w:pitch w:val="default"/>
    <w:sig w:usb0="00000003" w:usb1="00000000" w:usb2="00000000" w:usb3="00000000" w:csb0="00000001" w:csb1="00000000"/>
  </w:font>
  <w:font w:name="Minion Pro">
    <w:panose1 w:val="02040503050306020203"/>
    <w:charset w:val="00"/>
    <w:family w:val="roman"/>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DF727" w14:textId="5F5C1B17" w:rsidR="00623F32" w:rsidRDefault="00623F32">
    <w:pPr>
      <w:pStyle w:val="Footer"/>
    </w:pPr>
    <w:r w:rsidRPr="00623F32">
      <w:t xml:space="preserve">Copyright © Valentina </w:t>
    </w:r>
    <w:proofErr w:type="spellStart"/>
    <w:r w:rsidRPr="00623F32">
      <w:t>Kuryliw</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D859E" w14:textId="77777777" w:rsidR="00EC6C46" w:rsidRDefault="00EC6C46" w:rsidP="00623F32">
      <w:r>
        <w:separator/>
      </w:r>
    </w:p>
  </w:footnote>
  <w:footnote w:type="continuationSeparator" w:id="0">
    <w:p w14:paraId="4042A6BC" w14:textId="77777777" w:rsidR="00EC6C46" w:rsidRDefault="00EC6C46" w:rsidP="00623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9FF097"/>
    <w:multiLevelType w:val="hybridMultilevel"/>
    <w:tmpl w:val="EDCB62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75B2C5"/>
    <w:multiLevelType w:val="hybridMultilevel"/>
    <w:tmpl w:val="5685D5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C124329"/>
    <w:multiLevelType w:val="hybridMultilevel"/>
    <w:tmpl w:val="5D0A3E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32F787B"/>
    <w:multiLevelType w:val="hybridMultilevel"/>
    <w:tmpl w:val="CA75BC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AE3E8C8"/>
    <w:multiLevelType w:val="hybridMultilevel"/>
    <w:tmpl w:val="0A20AEC6"/>
    <w:lvl w:ilvl="0" w:tplc="5314BA80">
      <w:start w:val="1"/>
      <w:numFmt w:val="decimal"/>
      <w:pStyle w:val="Heading2"/>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7CEFC1"/>
    <w:multiLevelType w:val="hybridMultilevel"/>
    <w:tmpl w:val="EAA121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46956C3"/>
    <w:multiLevelType w:val="hybridMultilevel"/>
    <w:tmpl w:val="BD021E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571A861"/>
    <w:multiLevelType w:val="hybridMultilevel"/>
    <w:tmpl w:val="28E112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D40C5CC"/>
    <w:multiLevelType w:val="hybridMultilevel"/>
    <w:tmpl w:val="19D3C4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3A23C7A"/>
    <w:multiLevelType w:val="hybridMultilevel"/>
    <w:tmpl w:val="75DD5C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A5386CD"/>
    <w:multiLevelType w:val="hybridMultilevel"/>
    <w:tmpl w:val="5FA392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0"/>
  </w:num>
  <w:num w:numId="3">
    <w:abstractNumId w:val="4"/>
  </w:num>
  <w:num w:numId="4">
    <w:abstractNumId w:val="7"/>
  </w:num>
  <w:num w:numId="5">
    <w:abstractNumId w:val="3"/>
  </w:num>
  <w:num w:numId="6">
    <w:abstractNumId w:val="5"/>
  </w:num>
  <w:num w:numId="7">
    <w:abstractNumId w:val="10"/>
  </w:num>
  <w:num w:numId="8">
    <w:abstractNumId w:val="2"/>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690"/>
    <w:rsid w:val="00133C48"/>
    <w:rsid w:val="00162F6E"/>
    <w:rsid w:val="002C62D5"/>
    <w:rsid w:val="00623F32"/>
    <w:rsid w:val="00623FCE"/>
    <w:rsid w:val="0065515F"/>
    <w:rsid w:val="008D25C3"/>
    <w:rsid w:val="008F28C5"/>
    <w:rsid w:val="009B36AF"/>
    <w:rsid w:val="00A0209E"/>
    <w:rsid w:val="00A4092F"/>
    <w:rsid w:val="00A43690"/>
    <w:rsid w:val="00AF1648"/>
    <w:rsid w:val="00C22079"/>
    <w:rsid w:val="00C43EC7"/>
    <w:rsid w:val="00CD7E33"/>
    <w:rsid w:val="00D36B47"/>
    <w:rsid w:val="00DA50B6"/>
    <w:rsid w:val="00EC6C46"/>
    <w:rsid w:val="00EE4B63"/>
    <w:rsid w:val="00FF25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C9971"/>
  <w15:docId w15:val="{F90B6A26-0D52-47D8-A20B-D5FB2FC6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a96"/>
    <w:next w:val="Normal"/>
    <w:link w:val="Heading1Char"/>
    <w:uiPriority w:val="9"/>
    <w:qFormat/>
    <w:rsid w:val="002C62D5"/>
    <w:pPr>
      <w:spacing w:before="300"/>
      <w:ind w:hanging="360"/>
      <w:jc w:val="center"/>
      <w:outlineLvl w:val="0"/>
    </w:pPr>
    <w:rPr>
      <w:rFonts w:ascii="Calibri" w:hAnsi="Calibri" w:cs="Rockwell"/>
      <w:b/>
      <w:bCs/>
      <w:color w:val="000000"/>
      <w:sz w:val="28"/>
      <w:szCs w:val="28"/>
    </w:rPr>
  </w:style>
  <w:style w:type="paragraph" w:styleId="Heading2">
    <w:name w:val="heading 2"/>
    <w:basedOn w:val="Normal"/>
    <w:next w:val="Normal"/>
    <w:link w:val="Heading2Char"/>
    <w:uiPriority w:val="9"/>
    <w:unhideWhenUsed/>
    <w:qFormat/>
    <w:rsid w:val="002C62D5"/>
    <w:pPr>
      <w:widowControl w:val="0"/>
      <w:numPr>
        <w:numId w:val="3"/>
      </w:numPr>
      <w:autoSpaceDE w:val="0"/>
      <w:autoSpaceDN w:val="0"/>
      <w:adjustRightInd w:val="0"/>
      <w:spacing w:after="297"/>
      <w:outlineLvl w:val="1"/>
    </w:pPr>
    <w:rPr>
      <w:rFonts w:asciiTheme="majorHAnsi" w:hAnsiTheme="majorHAnsi" w:cs="Rockwell"/>
      <w:b/>
      <w:bCs/>
      <w:color w:val="000000"/>
      <w:sz w:val="27"/>
      <w:szCs w:val="27"/>
    </w:rPr>
  </w:style>
  <w:style w:type="paragraph" w:styleId="Heading3">
    <w:name w:val="heading 3"/>
    <w:basedOn w:val="Normal"/>
    <w:next w:val="Normal"/>
    <w:link w:val="Heading3Char"/>
    <w:uiPriority w:val="9"/>
    <w:unhideWhenUsed/>
    <w:qFormat/>
    <w:rsid w:val="002C62D5"/>
    <w:pPr>
      <w:widowControl w:val="0"/>
      <w:autoSpaceDE w:val="0"/>
      <w:autoSpaceDN w:val="0"/>
      <w:adjustRightInd w:val="0"/>
      <w:spacing w:before="300" w:line="231" w:lineRule="atLeast"/>
      <w:jc w:val="center"/>
      <w:outlineLvl w:val="2"/>
    </w:pPr>
    <w:rPr>
      <w:rFonts w:asciiTheme="majorHAnsi" w:hAnsiTheme="majorHAnsi" w:cs="Rockwell"/>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3690"/>
    <w:pPr>
      <w:widowControl w:val="0"/>
      <w:autoSpaceDE w:val="0"/>
      <w:autoSpaceDN w:val="0"/>
      <w:adjustRightInd w:val="0"/>
    </w:pPr>
    <w:rPr>
      <w:rFonts w:ascii="Rockwell" w:hAnsi="Rockwell" w:cs="Rockwell"/>
      <w:color w:val="000000"/>
    </w:rPr>
  </w:style>
  <w:style w:type="paragraph" w:customStyle="1" w:styleId="Pa96">
    <w:name w:val="Pa96"/>
    <w:basedOn w:val="Default"/>
    <w:next w:val="Default"/>
    <w:uiPriority w:val="99"/>
    <w:rsid w:val="00A43690"/>
    <w:pPr>
      <w:spacing w:line="241" w:lineRule="atLeast"/>
    </w:pPr>
    <w:rPr>
      <w:rFonts w:cs="Times New Roman"/>
      <w:color w:val="auto"/>
    </w:rPr>
  </w:style>
  <w:style w:type="paragraph" w:customStyle="1" w:styleId="Pa97">
    <w:name w:val="Pa97"/>
    <w:basedOn w:val="Default"/>
    <w:next w:val="Default"/>
    <w:uiPriority w:val="99"/>
    <w:rsid w:val="00A43690"/>
    <w:pPr>
      <w:spacing w:line="241" w:lineRule="atLeast"/>
    </w:pPr>
    <w:rPr>
      <w:rFonts w:cs="Times New Roman"/>
      <w:color w:val="auto"/>
    </w:rPr>
  </w:style>
  <w:style w:type="paragraph" w:customStyle="1" w:styleId="Pa65">
    <w:name w:val="Pa65"/>
    <w:basedOn w:val="Default"/>
    <w:next w:val="Default"/>
    <w:uiPriority w:val="99"/>
    <w:rsid w:val="00A43690"/>
    <w:pPr>
      <w:spacing w:line="231" w:lineRule="atLeast"/>
    </w:pPr>
    <w:rPr>
      <w:rFonts w:cs="Times New Roman"/>
      <w:color w:val="auto"/>
    </w:rPr>
  </w:style>
  <w:style w:type="paragraph" w:customStyle="1" w:styleId="Pa5">
    <w:name w:val="Pa5"/>
    <w:basedOn w:val="Default"/>
    <w:next w:val="Default"/>
    <w:uiPriority w:val="99"/>
    <w:rsid w:val="00A43690"/>
    <w:pPr>
      <w:spacing w:line="231" w:lineRule="atLeast"/>
    </w:pPr>
    <w:rPr>
      <w:rFonts w:cs="Times New Roman"/>
      <w:color w:val="auto"/>
    </w:rPr>
  </w:style>
  <w:style w:type="paragraph" w:customStyle="1" w:styleId="Pa2">
    <w:name w:val="Pa2"/>
    <w:basedOn w:val="Default"/>
    <w:next w:val="Default"/>
    <w:uiPriority w:val="99"/>
    <w:rsid w:val="00A43690"/>
    <w:pPr>
      <w:spacing w:line="231" w:lineRule="atLeast"/>
    </w:pPr>
    <w:rPr>
      <w:rFonts w:cs="Times New Roman"/>
      <w:color w:val="auto"/>
    </w:rPr>
  </w:style>
  <w:style w:type="paragraph" w:customStyle="1" w:styleId="Pa26">
    <w:name w:val="Pa26"/>
    <w:basedOn w:val="Default"/>
    <w:next w:val="Default"/>
    <w:uiPriority w:val="99"/>
    <w:rsid w:val="00A43690"/>
    <w:pPr>
      <w:spacing w:line="231" w:lineRule="atLeast"/>
    </w:pPr>
    <w:rPr>
      <w:rFonts w:cs="Times New Roman"/>
      <w:color w:val="auto"/>
    </w:rPr>
  </w:style>
  <w:style w:type="paragraph" w:customStyle="1" w:styleId="Pa136">
    <w:name w:val="Pa136"/>
    <w:basedOn w:val="Default"/>
    <w:next w:val="Default"/>
    <w:uiPriority w:val="99"/>
    <w:rsid w:val="00A43690"/>
    <w:pPr>
      <w:spacing w:line="231" w:lineRule="atLeast"/>
    </w:pPr>
    <w:rPr>
      <w:rFonts w:cs="Times New Roman"/>
      <w:color w:val="auto"/>
    </w:rPr>
  </w:style>
  <w:style w:type="character" w:customStyle="1" w:styleId="A3">
    <w:name w:val="A3"/>
    <w:uiPriority w:val="99"/>
    <w:rsid w:val="00A43690"/>
    <w:rPr>
      <w:rFonts w:cs="Rockwell"/>
      <w:color w:val="000000"/>
      <w:sz w:val="23"/>
      <w:szCs w:val="23"/>
    </w:rPr>
  </w:style>
  <w:style w:type="paragraph" w:customStyle="1" w:styleId="Pa137">
    <w:name w:val="Pa137"/>
    <w:basedOn w:val="Default"/>
    <w:next w:val="Default"/>
    <w:uiPriority w:val="99"/>
    <w:rsid w:val="00A43690"/>
    <w:pPr>
      <w:spacing w:line="231" w:lineRule="atLeast"/>
    </w:pPr>
    <w:rPr>
      <w:rFonts w:cs="Times New Roman"/>
      <w:color w:val="auto"/>
    </w:rPr>
  </w:style>
  <w:style w:type="paragraph" w:customStyle="1" w:styleId="Pa138">
    <w:name w:val="Pa138"/>
    <w:basedOn w:val="Default"/>
    <w:next w:val="Default"/>
    <w:uiPriority w:val="99"/>
    <w:rsid w:val="00A43690"/>
    <w:pPr>
      <w:spacing w:line="231" w:lineRule="atLeast"/>
    </w:pPr>
    <w:rPr>
      <w:rFonts w:cs="Times New Roman"/>
      <w:color w:val="auto"/>
    </w:rPr>
  </w:style>
  <w:style w:type="paragraph" w:customStyle="1" w:styleId="Pa18">
    <w:name w:val="Pa18"/>
    <w:basedOn w:val="Default"/>
    <w:next w:val="Default"/>
    <w:uiPriority w:val="99"/>
    <w:rsid w:val="00133C48"/>
    <w:pPr>
      <w:spacing w:line="251" w:lineRule="atLeast"/>
    </w:pPr>
    <w:rPr>
      <w:rFonts w:ascii="Sansumi-DemiBold" w:hAnsi="Sansumi-DemiBold" w:cs="Times New Roman"/>
      <w:color w:val="auto"/>
    </w:rPr>
  </w:style>
  <w:style w:type="paragraph" w:customStyle="1" w:styleId="Pa50">
    <w:name w:val="Pa50"/>
    <w:basedOn w:val="Default"/>
    <w:next w:val="Default"/>
    <w:uiPriority w:val="99"/>
    <w:rsid w:val="00133C48"/>
    <w:pPr>
      <w:spacing w:line="231" w:lineRule="atLeast"/>
    </w:pPr>
    <w:rPr>
      <w:rFonts w:ascii="Sansumi-DemiBold" w:hAnsi="Sansumi-DemiBold" w:cs="Times New Roman"/>
      <w:color w:val="auto"/>
    </w:rPr>
  </w:style>
  <w:style w:type="character" w:customStyle="1" w:styleId="A13">
    <w:name w:val="A13"/>
    <w:uiPriority w:val="99"/>
    <w:rsid w:val="00133C48"/>
    <w:rPr>
      <w:rFonts w:cs="Sansumi-DemiBold"/>
      <w:b/>
      <w:bCs/>
      <w:color w:val="000000"/>
      <w:sz w:val="28"/>
      <w:szCs w:val="28"/>
    </w:rPr>
  </w:style>
  <w:style w:type="paragraph" w:customStyle="1" w:styleId="Pa17">
    <w:name w:val="Pa17"/>
    <w:basedOn w:val="Default"/>
    <w:next w:val="Default"/>
    <w:uiPriority w:val="99"/>
    <w:rsid w:val="00133C48"/>
    <w:pPr>
      <w:spacing w:line="241" w:lineRule="atLeast"/>
    </w:pPr>
    <w:rPr>
      <w:rFonts w:ascii="Sansumi-DemiBold" w:hAnsi="Sansumi-DemiBold" w:cs="Times New Roman"/>
      <w:color w:val="auto"/>
    </w:rPr>
  </w:style>
  <w:style w:type="character" w:customStyle="1" w:styleId="A7">
    <w:name w:val="A7"/>
    <w:uiPriority w:val="99"/>
    <w:rsid w:val="00133C48"/>
    <w:rPr>
      <w:rFonts w:ascii="Sansumi" w:hAnsi="Sansumi" w:cs="Sansumi"/>
      <w:color w:val="000000"/>
      <w:sz w:val="20"/>
      <w:szCs w:val="20"/>
    </w:rPr>
  </w:style>
  <w:style w:type="paragraph" w:customStyle="1" w:styleId="Pa47">
    <w:name w:val="Pa47"/>
    <w:basedOn w:val="Default"/>
    <w:next w:val="Default"/>
    <w:uiPriority w:val="99"/>
    <w:rsid w:val="00133C48"/>
    <w:pPr>
      <w:spacing w:line="231" w:lineRule="atLeast"/>
    </w:pPr>
    <w:rPr>
      <w:rFonts w:ascii="Sansumi-DemiBold" w:hAnsi="Sansumi-DemiBold" w:cs="Times New Roman"/>
      <w:color w:val="auto"/>
    </w:rPr>
  </w:style>
  <w:style w:type="paragraph" w:customStyle="1" w:styleId="Pa44">
    <w:name w:val="Pa44"/>
    <w:basedOn w:val="Default"/>
    <w:next w:val="Default"/>
    <w:uiPriority w:val="99"/>
    <w:rsid w:val="00133C48"/>
    <w:pPr>
      <w:spacing w:line="231" w:lineRule="atLeast"/>
    </w:pPr>
    <w:rPr>
      <w:rFonts w:ascii="Sansumi-DemiBold" w:hAnsi="Sansumi-DemiBold" w:cs="Times New Roman"/>
      <w:color w:val="auto"/>
    </w:rPr>
  </w:style>
  <w:style w:type="character" w:customStyle="1" w:styleId="A19">
    <w:name w:val="A19"/>
    <w:uiPriority w:val="99"/>
    <w:rsid w:val="00623FCE"/>
    <w:rPr>
      <w:rFonts w:ascii="Rockwell" w:hAnsi="Rockwell" w:cs="Rockwell"/>
      <w:color w:val="000000"/>
      <w:sz w:val="18"/>
      <w:szCs w:val="18"/>
    </w:rPr>
  </w:style>
  <w:style w:type="character" w:customStyle="1" w:styleId="A24">
    <w:name w:val="A24"/>
    <w:uiPriority w:val="99"/>
    <w:rsid w:val="00623FCE"/>
    <w:rPr>
      <w:rFonts w:ascii="Rockwell" w:hAnsi="Rockwell" w:cs="Rockwell"/>
      <w:color w:val="000000"/>
      <w:sz w:val="18"/>
      <w:szCs w:val="18"/>
      <w:u w:val="single"/>
    </w:rPr>
  </w:style>
  <w:style w:type="paragraph" w:styleId="Header">
    <w:name w:val="header"/>
    <w:basedOn w:val="Normal"/>
    <w:link w:val="HeaderChar"/>
    <w:uiPriority w:val="99"/>
    <w:unhideWhenUsed/>
    <w:rsid w:val="00623F32"/>
    <w:pPr>
      <w:tabs>
        <w:tab w:val="center" w:pos="4680"/>
        <w:tab w:val="right" w:pos="9360"/>
      </w:tabs>
    </w:pPr>
  </w:style>
  <w:style w:type="character" w:customStyle="1" w:styleId="HeaderChar">
    <w:name w:val="Header Char"/>
    <w:basedOn w:val="DefaultParagraphFont"/>
    <w:link w:val="Header"/>
    <w:uiPriority w:val="99"/>
    <w:rsid w:val="00623F32"/>
  </w:style>
  <w:style w:type="paragraph" w:styleId="Footer">
    <w:name w:val="footer"/>
    <w:basedOn w:val="Normal"/>
    <w:link w:val="FooterChar"/>
    <w:uiPriority w:val="99"/>
    <w:unhideWhenUsed/>
    <w:rsid w:val="00623F32"/>
    <w:pPr>
      <w:tabs>
        <w:tab w:val="center" w:pos="4680"/>
        <w:tab w:val="right" w:pos="9360"/>
      </w:tabs>
    </w:pPr>
  </w:style>
  <w:style w:type="character" w:customStyle="1" w:styleId="FooterChar">
    <w:name w:val="Footer Char"/>
    <w:basedOn w:val="DefaultParagraphFont"/>
    <w:link w:val="Footer"/>
    <w:uiPriority w:val="99"/>
    <w:rsid w:val="00623F32"/>
  </w:style>
  <w:style w:type="character" w:customStyle="1" w:styleId="Heading1Char">
    <w:name w:val="Heading 1 Char"/>
    <w:basedOn w:val="DefaultParagraphFont"/>
    <w:link w:val="Heading1"/>
    <w:uiPriority w:val="9"/>
    <w:rsid w:val="002C62D5"/>
    <w:rPr>
      <w:rFonts w:ascii="Calibri" w:hAnsi="Calibri" w:cs="Rockwell"/>
      <w:b/>
      <w:bCs/>
      <w:color w:val="000000"/>
      <w:sz w:val="28"/>
      <w:szCs w:val="28"/>
    </w:rPr>
  </w:style>
  <w:style w:type="character" w:customStyle="1" w:styleId="Heading2Char">
    <w:name w:val="Heading 2 Char"/>
    <w:basedOn w:val="DefaultParagraphFont"/>
    <w:link w:val="Heading2"/>
    <w:uiPriority w:val="9"/>
    <w:rsid w:val="002C62D5"/>
    <w:rPr>
      <w:rFonts w:asciiTheme="majorHAnsi" w:hAnsiTheme="majorHAnsi" w:cs="Rockwell"/>
      <w:b/>
      <w:bCs/>
      <w:color w:val="000000"/>
      <w:sz w:val="27"/>
      <w:szCs w:val="27"/>
    </w:rPr>
  </w:style>
  <w:style w:type="character" w:customStyle="1" w:styleId="Heading3Char">
    <w:name w:val="Heading 3 Char"/>
    <w:basedOn w:val="DefaultParagraphFont"/>
    <w:link w:val="Heading3"/>
    <w:uiPriority w:val="9"/>
    <w:rsid w:val="002C62D5"/>
    <w:rPr>
      <w:rFonts w:asciiTheme="majorHAnsi" w:hAnsiTheme="majorHAnsi" w:cs="Rockwell"/>
      <w:b/>
      <w:bCs/>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Kuryliw</dc:creator>
  <cp:keywords/>
  <dc:description/>
  <cp:lastModifiedBy>1</cp:lastModifiedBy>
  <cp:revision>4</cp:revision>
  <dcterms:created xsi:type="dcterms:W3CDTF">2015-10-19T20:43:00Z</dcterms:created>
  <dcterms:modified xsi:type="dcterms:W3CDTF">2021-02-20T19:55:00Z</dcterms:modified>
</cp:coreProperties>
</file>