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AD82" w14:textId="77777777" w:rsidR="006E60B7" w:rsidRPr="00DD0DCF" w:rsidRDefault="006E60B7" w:rsidP="006E60B7">
      <w:pPr>
        <w:pStyle w:val="NoSpacing"/>
        <w:jc w:val="both"/>
        <w:rPr>
          <w:rFonts w:asciiTheme="majorHAnsi" w:hAnsiTheme="majorHAnsi"/>
          <w:b/>
          <w:sz w:val="28"/>
          <w:szCs w:val="28"/>
          <w:u w:val="single"/>
        </w:rPr>
      </w:pPr>
    </w:p>
    <w:p w14:paraId="34481EC8" w14:textId="77777777" w:rsidR="006E60B7" w:rsidRPr="00E6540D" w:rsidRDefault="006E60B7" w:rsidP="00635084">
      <w:pPr>
        <w:pStyle w:val="Heading1"/>
      </w:pPr>
      <w:r w:rsidRPr="00E6540D">
        <w:t xml:space="preserve">Teaching Activity: Bread </w:t>
      </w:r>
      <w:r w:rsidRPr="00635084">
        <w:t>and</w:t>
      </w:r>
      <w:r w:rsidRPr="00E6540D">
        <w:t xml:space="preserve"> Butter: The Staff of Life</w:t>
      </w:r>
    </w:p>
    <w:p w14:paraId="5C3DAC05" w14:textId="77777777" w:rsidR="002D45B0" w:rsidRPr="00393DEC" w:rsidRDefault="002D45B0" w:rsidP="00DD0DCF">
      <w:pPr>
        <w:pStyle w:val="NoSpacing"/>
        <w:jc w:val="right"/>
        <w:rPr>
          <w:rFonts w:ascii="Calibri" w:hAnsi="Calibri"/>
          <w:b/>
          <w:i/>
          <w:sz w:val="26"/>
          <w:szCs w:val="26"/>
        </w:rPr>
      </w:pPr>
    </w:p>
    <w:p w14:paraId="4DD1AE3B" w14:textId="5EFFE742" w:rsidR="00DD0DCF" w:rsidRPr="00393DEC" w:rsidRDefault="002D45B0" w:rsidP="00DD0DCF">
      <w:pPr>
        <w:pStyle w:val="NoSpacing"/>
        <w:jc w:val="right"/>
        <w:rPr>
          <w:rFonts w:ascii="Calibri" w:hAnsi="Calibri"/>
          <w:i/>
          <w:sz w:val="26"/>
          <w:szCs w:val="26"/>
          <w:u w:val="single"/>
        </w:rPr>
      </w:pPr>
      <w:r w:rsidRPr="00393DEC">
        <w:rPr>
          <w:rFonts w:ascii="Calibri" w:hAnsi="Calibri"/>
          <w:i/>
          <w:sz w:val="26"/>
          <w:szCs w:val="26"/>
        </w:rPr>
        <w:t>Activity to</w:t>
      </w:r>
      <w:r w:rsidR="00DD0DCF" w:rsidRPr="00393DEC">
        <w:rPr>
          <w:rFonts w:ascii="Calibri" w:hAnsi="Calibri"/>
          <w:i/>
          <w:sz w:val="26"/>
          <w:szCs w:val="26"/>
        </w:rPr>
        <w:t xml:space="preserve"> follow </w:t>
      </w:r>
      <w:proofErr w:type="spellStart"/>
      <w:r w:rsidR="00DD0DCF" w:rsidRPr="00393DEC">
        <w:rPr>
          <w:rFonts w:ascii="Calibri" w:hAnsi="Calibri"/>
          <w:i/>
          <w:sz w:val="26"/>
          <w:szCs w:val="26"/>
        </w:rPr>
        <w:t>Halia</w:t>
      </w:r>
      <w:proofErr w:type="spellEnd"/>
      <w:r w:rsidR="00DD0DCF" w:rsidRPr="00393DEC">
        <w:rPr>
          <w:rFonts w:ascii="Calibri" w:hAnsi="Calibri"/>
          <w:i/>
          <w:sz w:val="26"/>
          <w:szCs w:val="26"/>
        </w:rPr>
        <w:t xml:space="preserve"> </w:t>
      </w:r>
      <w:proofErr w:type="spellStart"/>
      <w:proofErr w:type="gramStart"/>
      <w:r w:rsidR="00DD0DCF" w:rsidRPr="00393DEC">
        <w:rPr>
          <w:rFonts w:ascii="Calibri" w:hAnsi="Calibri"/>
          <w:i/>
          <w:sz w:val="26"/>
          <w:szCs w:val="26"/>
        </w:rPr>
        <w:t>Dmytryshyn’s</w:t>
      </w:r>
      <w:proofErr w:type="spellEnd"/>
      <w:r w:rsidR="00DD0DCF" w:rsidRPr="00393DEC">
        <w:rPr>
          <w:rFonts w:ascii="Calibri" w:hAnsi="Calibri"/>
          <w:i/>
          <w:sz w:val="26"/>
          <w:szCs w:val="26"/>
        </w:rPr>
        <w:t xml:space="preserve">  poem</w:t>
      </w:r>
      <w:proofErr w:type="gramEnd"/>
      <w:r w:rsidRPr="00393DEC">
        <w:rPr>
          <w:rFonts w:ascii="Calibri" w:hAnsi="Calibri"/>
          <w:i/>
          <w:sz w:val="26"/>
          <w:szCs w:val="26"/>
        </w:rPr>
        <w:t xml:space="preserve"> “Through the </w:t>
      </w:r>
      <w:proofErr w:type="spellStart"/>
      <w:r w:rsidRPr="00393DEC">
        <w:rPr>
          <w:rFonts w:ascii="Calibri" w:hAnsi="Calibri"/>
          <w:i/>
          <w:sz w:val="26"/>
          <w:szCs w:val="26"/>
        </w:rPr>
        <w:t>Eye’s</w:t>
      </w:r>
      <w:proofErr w:type="spellEnd"/>
      <w:r w:rsidRPr="00393DEC">
        <w:rPr>
          <w:rFonts w:ascii="Calibri" w:hAnsi="Calibri"/>
          <w:i/>
          <w:sz w:val="26"/>
          <w:szCs w:val="26"/>
        </w:rPr>
        <w:t xml:space="preserve"> of a Child”</w:t>
      </w:r>
    </w:p>
    <w:p w14:paraId="0015E388" w14:textId="77777777" w:rsidR="006E60B7" w:rsidRPr="00393DEC" w:rsidRDefault="006E60B7" w:rsidP="00DD0DCF">
      <w:pPr>
        <w:pStyle w:val="NoSpacing"/>
        <w:jc w:val="right"/>
        <w:rPr>
          <w:rFonts w:ascii="Calibri" w:hAnsi="Calibri"/>
          <w:b/>
          <w:sz w:val="26"/>
          <w:szCs w:val="26"/>
        </w:rPr>
      </w:pPr>
    </w:p>
    <w:p w14:paraId="62C68091" w14:textId="77777777" w:rsidR="006E60B7" w:rsidRPr="00E6540D" w:rsidRDefault="006E60B7" w:rsidP="00E6540D">
      <w:pPr>
        <w:pStyle w:val="Heading2"/>
      </w:pPr>
      <w:r w:rsidRPr="00E6540D">
        <w:t>Appropriate for Students:</w:t>
      </w:r>
    </w:p>
    <w:p w14:paraId="743F224D" w14:textId="77777777" w:rsidR="006E60B7" w:rsidRPr="00393DEC" w:rsidRDefault="006E60B7" w:rsidP="006E60B7">
      <w:pPr>
        <w:pStyle w:val="NoSpacing"/>
        <w:rPr>
          <w:rFonts w:ascii="Calibri" w:hAnsi="Calibri"/>
          <w:sz w:val="26"/>
          <w:szCs w:val="26"/>
        </w:rPr>
      </w:pPr>
      <w:r w:rsidRPr="00393DEC">
        <w:rPr>
          <w:rFonts w:ascii="Calibri" w:hAnsi="Calibri"/>
          <w:sz w:val="26"/>
          <w:szCs w:val="26"/>
        </w:rPr>
        <w:t xml:space="preserve">Junior Kindergarten to grade 12 (The lesson is geared toward elementary students, but may be used with high school students and even adults as well). </w:t>
      </w:r>
    </w:p>
    <w:p w14:paraId="3513D378" w14:textId="77777777" w:rsidR="006E60B7" w:rsidRPr="00393DEC" w:rsidRDefault="006E60B7" w:rsidP="006E60B7">
      <w:pPr>
        <w:pStyle w:val="NoSpacing"/>
        <w:rPr>
          <w:rFonts w:ascii="Calibri" w:hAnsi="Calibri"/>
          <w:sz w:val="26"/>
          <w:szCs w:val="26"/>
        </w:rPr>
      </w:pPr>
    </w:p>
    <w:p w14:paraId="54A460DC" w14:textId="77777777" w:rsidR="006E60B7" w:rsidRPr="00393DEC" w:rsidRDefault="006E60B7" w:rsidP="00E6540D">
      <w:pPr>
        <w:pStyle w:val="Heading2"/>
      </w:pPr>
      <w:r w:rsidRPr="00393DEC">
        <w:t xml:space="preserve">Curriculum Fit/ Specific Expectations/ Learning Outcomes: </w:t>
      </w:r>
    </w:p>
    <w:p w14:paraId="4124AF97" w14:textId="77777777" w:rsidR="006E60B7" w:rsidRPr="00393DEC" w:rsidRDefault="006E60B7" w:rsidP="006E60B7">
      <w:pPr>
        <w:pStyle w:val="NoSpacing"/>
        <w:rPr>
          <w:rFonts w:ascii="Calibri" w:hAnsi="Calibri"/>
          <w:sz w:val="26"/>
          <w:szCs w:val="26"/>
        </w:rPr>
      </w:pPr>
      <w:r w:rsidRPr="00393DEC">
        <w:rPr>
          <w:rFonts w:ascii="Calibri" w:hAnsi="Calibri"/>
          <w:sz w:val="26"/>
          <w:szCs w:val="26"/>
        </w:rPr>
        <w:t xml:space="preserve">Students will learn through a holistic and experiential approach by actively participating in a combination of activities including: </w:t>
      </w:r>
      <w:proofErr w:type="spellStart"/>
      <w:r w:rsidRPr="00393DEC">
        <w:rPr>
          <w:rFonts w:ascii="Calibri" w:hAnsi="Calibri"/>
          <w:b/>
          <w:sz w:val="26"/>
          <w:szCs w:val="26"/>
        </w:rPr>
        <w:t>story telling</w:t>
      </w:r>
      <w:proofErr w:type="spellEnd"/>
      <w:r w:rsidRPr="00393DEC">
        <w:rPr>
          <w:rFonts w:ascii="Calibri" w:hAnsi="Calibri"/>
          <w:b/>
          <w:sz w:val="26"/>
          <w:szCs w:val="26"/>
        </w:rPr>
        <w:t xml:space="preserve"> </w:t>
      </w:r>
      <w:r w:rsidRPr="00393DEC">
        <w:rPr>
          <w:rFonts w:ascii="Calibri" w:hAnsi="Calibri"/>
          <w:sz w:val="26"/>
          <w:szCs w:val="26"/>
        </w:rPr>
        <w:t xml:space="preserve">and </w:t>
      </w:r>
      <w:r w:rsidRPr="00393DEC">
        <w:rPr>
          <w:rFonts w:ascii="Calibri" w:hAnsi="Calibri"/>
          <w:b/>
          <w:sz w:val="26"/>
          <w:szCs w:val="26"/>
        </w:rPr>
        <w:t>shared reading</w:t>
      </w:r>
      <w:r w:rsidRPr="00393DEC">
        <w:rPr>
          <w:rFonts w:ascii="Calibri" w:hAnsi="Calibri"/>
          <w:sz w:val="26"/>
          <w:szCs w:val="26"/>
        </w:rPr>
        <w:t xml:space="preserve"> of the “Little Red Hen”, emphasizing </w:t>
      </w:r>
      <w:r w:rsidRPr="00393DEC">
        <w:rPr>
          <w:rFonts w:ascii="Calibri" w:hAnsi="Calibri"/>
          <w:b/>
          <w:sz w:val="26"/>
          <w:szCs w:val="26"/>
        </w:rPr>
        <w:t>the use of voice</w:t>
      </w:r>
      <w:r w:rsidRPr="00393DEC">
        <w:rPr>
          <w:rFonts w:ascii="Calibri" w:hAnsi="Calibri"/>
          <w:sz w:val="26"/>
          <w:szCs w:val="26"/>
        </w:rPr>
        <w:t xml:space="preserve">; the sharing of bread and making of butter; and understanding the injustice of having food forcibly taken away from those who produced it. Hunger is a sensitive topic which needs to be approached in a creative and meaningful manner, especially at the elementary school level. </w:t>
      </w:r>
    </w:p>
    <w:p w14:paraId="3770FB43" w14:textId="77777777" w:rsidR="006E60B7" w:rsidRPr="00393DEC" w:rsidRDefault="006E60B7" w:rsidP="006E60B7">
      <w:pPr>
        <w:pStyle w:val="NoSpacing"/>
        <w:rPr>
          <w:rFonts w:ascii="Calibri" w:hAnsi="Calibri"/>
          <w:sz w:val="26"/>
          <w:szCs w:val="26"/>
        </w:rPr>
      </w:pPr>
    </w:p>
    <w:p w14:paraId="04641727" w14:textId="77777777" w:rsidR="006E60B7" w:rsidRPr="00393DEC" w:rsidRDefault="006E60B7" w:rsidP="00E6540D">
      <w:pPr>
        <w:pStyle w:val="Heading2"/>
      </w:pPr>
      <w:r w:rsidRPr="00393DEC">
        <w:t xml:space="preserve"> Materials Required: </w:t>
      </w:r>
    </w:p>
    <w:p w14:paraId="0ED8F688"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 xml:space="preserve">The book </w:t>
      </w:r>
      <w:r w:rsidRPr="00393DEC">
        <w:rPr>
          <w:rFonts w:ascii="Calibri" w:hAnsi="Calibri"/>
          <w:i/>
          <w:sz w:val="26"/>
          <w:szCs w:val="26"/>
        </w:rPr>
        <w:t>“Little Red Hen”</w:t>
      </w:r>
    </w:p>
    <w:p w14:paraId="34767E32" w14:textId="76A9806F" w:rsidR="006E60B7" w:rsidRDefault="006E60B7" w:rsidP="006E60B7">
      <w:pPr>
        <w:pStyle w:val="NoSpacing"/>
        <w:ind w:left="360"/>
        <w:rPr>
          <w:rFonts w:ascii="Calibri" w:hAnsi="Calibri"/>
          <w:sz w:val="26"/>
          <w:szCs w:val="26"/>
        </w:rPr>
      </w:pPr>
      <w:r w:rsidRPr="00393DEC">
        <w:rPr>
          <w:rFonts w:ascii="Calibri" w:hAnsi="Calibri"/>
          <w:sz w:val="26"/>
          <w:szCs w:val="26"/>
        </w:rPr>
        <w:t>(</w:t>
      </w:r>
      <w:hyperlink r:id="rId7" w:history="1">
        <w:r w:rsidR="000C0B6C" w:rsidRPr="0094132D">
          <w:rPr>
            <w:rStyle w:val="Hyperlink"/>
            <w:rFonts w:ascii="Calibri" w:hAnsi="Calibri"/>
            <w:sz w:val="26"/>
            <w:szCs w:val="26"/>
          </w:rPr>
          <w:t>www.enchantedlearning.com/stories/fairytale/littleredhen/story/</w:t>
        </w:r>
      </w:hyperlink>
      <w:r w:rsidRPr="00393DEC">
        <w:rPr>
          <w:rFonts w:ascii="Calibri" w:hAnsi="Calibri"/>
          <w:sz w:val="26"/>
          <w:szCs w:val="26"/>
        </w:rPr>
        <w:t>)</w:t>
      </w:r>
    </w:p>
    <w:p w14:paraId="7159B90D" w14:textId="77777777" w:rsidR="000C0B6C" w:rsidRPr="00393DEC" w:rsidRDefault="000C0B6C" w:rsidP="006E60B7">
      <w:pPr>
        <w:pStyle w:val="NoSpacing"/>
        <w:ind w:left="360"/>
        <w:rPr>
          <w:rFonts w:ascii="Calibri" w:hAnsi="Calibri"/>
          <w:sz w:val="26"/>
          <w:szCs w:val="26"/>
        </w:rPr>
      </w:pPr>
    </w:p>
    <w:p w14:paraId="40D4263F" w14:textId="77777777" w:rsidR="006E60B7" w:rsidRPr="00393DEC" w:rsidRDefault="006E60B7" w:rsidP="006E60B7">
      <w:pPr>
        <w:pStyle w:val="NoSpacing"/>
        <w:numPr>
          <w:ilvl w:val="0"/>
          <w:numId w:val="2"/>
        </w:numPr>
        <w:rPr>
          <w:rFonts w:ascii="Calibri" w:hAnsi="Calibri"/>
          <w:sz w:val="26"/>
          <w:szCs w:val="26"/>
        </w:rPr>
      </w:pPr>
      <w:r w:rsidRPr="00393DEC">
        <w:rPr>
          <w:rFonts w:ascii="Calibri" w:hAnsi="Calibri"/>
          <w:sz w:val="26"/>
          <w:szCs w:val="26"/>
        </w:rPr>
        <w:t>Most versions of this Folk tale are very good – they include three friends or neighbours.</w:t>
      </w:r>
    </w:p>
    <w:p w14:paraId="25CC0FD0" w14:textId="77777777" w:rsidR="006E60B7" w:rsidRPr="00393DEC" w:rsidRDefault="006E60B7" w:rsidP="006E60B7">
      <w:pPr>
        <w:pStyle w:val="NoSpacing"/>
        <w:ind w:left="1418"/>
        <w:rPr>
          <w:rFonts w:ascii="Calibri" w:hAnsi="Calibri"/>
          <w:sz w:val="26"/>
          <w:szCs w:val="26"/>
        </w:rPr>
      </w:pPr>
      <w:proofErr w:type="gramStart"/>
      <w:r w:rsidRPr="00393DEC">
        <w:rPr>
          <w:rFonts w:ascii="Calibri" w:hAnsi="Calibri"/>
          <w:sz w:val="26"/>
          <w:szCs w:val="26"/>
        </w:rPr>
        <w:t>e.g.</w:t>
      </w:r>
      <w:proofErr w:type="gramEnd"/>
      <w:r w:rsidRPr="00393DEC">
        <w:rPr>
          <w:rFonts w:ascii="Calibri" w:hAnsi="Calibri"/>
          <w:sz w:val="26"/>
          <w:szCs w:val="26"/>
        </w:rPr>
        <w:t xml:space="preserve"> Dog, cat, and pig or duck, cat, and dog </w:t>
      </w:r>
      <w:proofErr w:type="spellStart"/>
      <w:r w:rsidRPr="00393DEC">
        <w:rPr>
          <w:rFonts w:ascii="Calibri" w:hAnsi="Calibri"/>
          <w:sz w:val="26"/>
          <w:szCs w:val="26"/>
        </w:rPr>
        <w:t>etc</w:t>
      </w:r>
      <w:proofErr w:type="spellEnd"/>
      <w:r w:rsidRPr="00393DEC">
        <w:rPr>
          <w:rFonts w:ascii="Calibri" w:hAnsi="Calibri"/>
          <w:sz w:val="26"/>
          <w:szCs w:val="26"/>
        </w:rPr>
        <w:t xml:space="preserve">… and Little Red Hen and her chicks. </w:t>
      </w:r>
    </w:p>
    <w:p w14:paraId="208758A2" w14:textId="77777777" w:rsidR="006E60B7" w:rsidRPr="00393DEC" w:rsidRDefault="006E60B7" w:rsidP="006E60B7">
      <w:pPr>
        <w:pStyle w:val="NoSpacing"/>
        <w:ind w:left="1440"/>
        <w:rPr>
          <w:rFonts w:ascii="Calibri" w:hAnsi="Calibri"/>
          <w:sz w:val="26"/>
          <w:szCs w:val="26"/>
        </w:rPr>
      </w:pPr>
      <w:r w:rsidRPr="00393DEC">
        <w:rPr>
          <w:rFonts w:ascii="Calibri" w:hAnsi="Calibri"/>
          <w:sz w:val="26"/>
          <w:szCs w:val="26"/>
        </w:rPr>
        <w:t xml:space="preserve">It tells the story of the many steps needed to produce bread, starting with planting grain, growing and harvesting, threshing, milling flour, and finally baking flour into bread to feed Little Red Hen’s hungry baby chicks. </w:t>
      </w:r>
    </w:p>
    <w:p w14:paraId="03600FEE"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Plastic butter knives (one for each student)</w:t>
      </w:r>
    </w:p>
    <w:p w14:paraId="174FBF1B"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Paper plates or serviettes (one for each student)</w:t>
      </w:r>
    </w:p>
    <w:p w14:paraId="696337A3"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 xml:space="preserve">Bowl to pour the buttermilk into a container or bowl. </w:t>
      </w:r>
    </w:p>
    <w:p w14:paraId="1E5A5756"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 xml:space="preserve">Bread </w:t>
      </w:r>
    </w:p>
    <w:p w14:paraId="0AD54008" w14:textId="77777777" w:rsidR="006E60B7" w:rsidRPr="00393DEC" w:rsidRDefault="006E60B7" w:rsidP="006E60B7">
      <w:pPr>
        <w:pStyle w:val="NoSpacing"/>
        <w:numPr>
          <w:ilvl w:val="1"/>
          <w:numId w:val="1"/>
        </w:numPr>
        <w:rPr>
          <w:rFonts w:ascii="Calibri" w:hAnsi="Calibri"/>
          <w:sz w:val="26"/>
          <w:szCs w:val="26"/>
        </w:rPr>
      </w:pPr>
      <w:r w:rsidRPr="00393DEC">
        <w:rPr>
          <w:rFonts w:ascii="Calibri" w:hAnsi="Calibri"/>
          <w:sz w:val="26"/>
          <w:szCs w:val="26"/>
        </w:rPr>
        <w:t xml:space="preserve">Teacher will purchase several loaves of sliced bread from a local bakery or baked babka, </w:t>
      </w:r>
      <w:proofErr w:type="spellStart"/>
      <w:r w:rsidRPr="00393DEC">
        <w:rPr>
          <w:rFonts w:ascii="Calibri" w:hAnsi="Calibri"/>
          <w:sz w:val="26"/>
          <w:szCs w:val="26"/>
        </w:rPr>
        <w:t>paska</w:t>
      </w:r>
      <w:proofErr w:type="spellEnd"/>
      <w:r w:rsidRPr="00393DEC">
        <w:rPr>
          <w:rFonts w:ascii="Calibri" w:hAnsi="Calibri"/>
          <w:sz w:val="26"/>
          <w:szCs w:val="26"/>
        </w:rPr>
        <w:t xml:space="preserve">, or bread made by baba. </w:t>
      </w:r>
    </w:p>
    <w:p w14:paraId="320638D1"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Butter</w:t>
      </w:r>
    </w:p>
    <w:p w14:paraId="33BE6F76" w14:textId="77777777" w:rsidR="006E60B7" w:rsidRPr="00393DEC" w:rsidRDefault="006E60B7" w:rsidP="006E60B7">
      <w:pPr>
        <w:pStyle w:val="NoSpacing"/>
        <w:numPr>
          <w:ilvl w:val="1"/>
          <w:numId w:val="1"/>
        </w:numPr>
        <w:rPr>
          <w:rFonts w:ascii="Calibri" w:hAnsi="Calibri"/>
          <w:sz w:val="26"/>
          <w:szCs w:val="26"/>
        </w:rPr>
      </w:pPr>
      <w:r w:rsidRPr="00393DEC">
        <w:rPr>
          <w:rFonts w:ascii="Calibri" w:hAnsi="Calibri"/>
          <w:sz w:val="26"/>
          <w:szCs w:val="26"/>
        </w:rPr>
        <w:t xml:space="preserve">It is recommended that you make the butter with your class– as this activity is simple and economical and the effect and the results are awe inspiring and memorable. The following recipe may be used: </w:t>
      </w:r>
    </w:p>
    <w:p w14:paraId="2BC6CAED" w14:textId="77777777" w:rsidR="006E60B7" w:rsidRPr="00393DEC" w:rsidRDefault="006E60B7" w:rsidP="006E60B7">
      <w:pPr>
        <w:pStyle w:val="NoSpacing"/>
        <w:ind w:left="720"/>
        <w:rPr>
          <w:rFonts w:ascii="Calibri" w:hAnsi="Calibri"/>
          <w:sz w:val="26"/>
          <w:szCs w:val="26"/>
        </w:rPr>
      </w:pPr>
    </w:p>
    <w:p w14:paraId="1A8220BD" w14:textId="77777777" w:rsidR="00CD778C" w:rsidRDefault="00CD778C" w:rsidP="006E60B7">
      <w:pPr>
        <w:pStyle w:val="NoSpacing"/>
        <w:ind w:left="1440"/>
        <w:jc w:val="center"/>
        <w:rPr>
          <w:rFonts w:ascii="Calibri" w:hAnsi="Calibri"/>
          <w:i/>
          <w:sz w:val="26"/>
          <w:szCs w:val="26"/>
          <w:u w:val="single"/>
        </w:rPr>
      </w:pPr>
    </w:p>
    <w:p w14:paraId="0D2EA6E3" w14:textId="77777777" w:rsidR="00CD778C" w:rsidRDefault="00CD778C" w:rsidP="006E60B7">
      <w:pPr>
        <w:pStyle w:val="NoSpacing"/>
        <w:ind w:left="1440"/>
        <w:jc w:val="center"/>
        <w:rPr>
          <w:rFonts w:ascii="Calibri" w:hAnsi="Calibri"/>
          <w:i/>
          <w:sz w:val="26"/>
          <w:szCs w:val="26"/>
          <w:u w:val="single"/>
        </w:rPr>
      </w:pPr>
    </w:p>
    <w:p w14:paraId="51C51D18" w14:textId="77777777" w:rsidR="00CD778C" w:rsidRDefault="00CD778C" w:rsidP="006E60B7">
      <w:pPr>
        <w:pStyle w:val="NoSpacing"/>
        <w:ind w:left="1440"/>
        <w:jc w:val="center"/>
        <w:rPr>
          <w:rFonts w:ascii="Calibri" w:hAnsi="Calibri"/>
          <w:i/>
          <w:sz w:val="26"/>
          <w:szCs w:val="26"/>
          <w:u w:val="single"/>
        </w:rPr>
      </w:pPr>
    </w:p>
    <w:p w14:paraId="11F9F844" w14:textId="77777777" w:rsidR="00CD778C" w:rsidRDefault="00CD778C" w:rsidP="006E60B7">
      <w:pPr>
        <w:pStyle w:val="NoSpacing"/>
        <w:ind w:left="1440"/>
        <w:jc w:val="center"/>
        <w:rPr>
          <w:rFonts w:ascii="Calibri" w:hAnsi="Calibri"/>
          <w:i/>
          <w:sz w:val="26"/>
          <w:szCs w:val="26"/>
          <w:u w:val="single"/>
        </w:rPr>
      </w:pPr>
    </w:p>
    <w:p w14:paraId="3DB5F450" w14:textId="77777777" w:rsidR="00CD778C" w:rsidRDefault="00CD778C" w:rsidP="006E60B7">
      <w:pPr>
        <w:pStyle w:val="NoSpacing"/>
        <w:ind w:left="1440"/>
        <w:jc w:val="center"/>
        <w:rPr>
          <w:rFonts w:ascii="Calibri" w:hAnsi="Calibri"/>
          <w:i/>
          <w:sz w:val="26"/>
          <w:szCs w:val="26"/>
          <w:u w:val="single"/>
        </w:rPr>
      </w:pPr>
    </w:p>
    <w:p w14:paraId="5F5C3335" w14:textId="77777777" w:rsidR="00CD778C" w:rsidRDefault="00CD778C" w:rsidP="006E60B7">
      <w:pPr>
        <w:pStyle w:val="NoSpacing"/>
        <w:ind w:left="1440"/>
        <w:jc w:val="center"/>
        <w:rPr>
          <w:rFonts w:ascii="Calibri" w:hAnsi="Calibri"/>
          <w:i/>
          <w:sz w:val="26"/>
          <w:szCs w:val="26"/>
          <w:u w:val="single"/>
        </w:rPr>
      </w:pPr>
    </w:p>
    <w:p w14:paraId="6F255C95" w14:textId="77777777" w:rsidR="00CD778C" w:rsidRDefault="00CD778C" w:rsidP="006E60B7">
      <w:pPr>
        <w:pStyle w:val="NoSpacing"/>
        <w:ind w:left="1440"/>
        <w:jc w:val="center"/>
        <w:rPr>
          <w:rFonts w:ascii="Calibri" w:hAnsi="Calibri"/>
          <w:i/>
          <w:sz w:val="26"/>
          <w:szCs w:val="26"/>
          <w:u w:val="single"/>
        </w:rPr>
      </w:pPr>
    </w:p>
    <w:p w14:paraId="04639D66" w14:textId="77777777" w:rsidR="006E60B7" w:rsidRPr="00393DEC" w:rsidRDefault="006E60B7" w:rsidP="006E60B7">
      <w:pPr>
        <w:pStyle w:val="NoSpacing"/>
        <w:ind w:left="1440"/>
        <w:jc w:val="center"/>
        <w:rPr>
          <w:rFonts w:ascii="Calibri" w:hAnsi="Calibri"/>
          <w:i/>
          <w:sz w:val="26"/>
          <w:szCs w:val="26"/>
          <w:u w:val="single"/>
        </w:rPr>
      </w:pPr>
      <w:r w:rsidRPr="00393DEC">
        <w:rPr>
          <w:rFonts w:ascii="Calibri" w:hAnsi="Calibri"/>
          <w:i/>
          <w:sz w:val="26"/>
          <w:szCs w:val="26"/>
          <w:u w:val="single"/>
        </w:rPr>
        <w:lastRenderedPageBreak/>
        <w:t>Butter</w:t>
      </w:r>
    </w:p>
    <w:p w14:paraId="7C9A077A" w14:textId="77777777" w:rsidR="006E60B7" w:rsidRPr="00393DEC" w:rsidRDefault="006E60B7" w:rsidP="006E60B7">
      <w:pPr>
        <w:pStyle w:val="NoSpacing"/>
        <w:ind w:left="1440"/>
        <w:rPr>
          <w:rFonts w:ascii="Calibri" w:hAnsi="Calibri"/>
          <w:sz w:val="26"/>
          <w:szCs w:val="26"/>
          <w:u w:val="single"/>
        </w:rPr>
      </w:pPr>
    </w:p>
    <w:p w14:paraId="3C1DC0B7" w14:textId="77777777" w:rsidR="006E60B7" w:rsidRPr="00393DEC" w:rsidRDefault="006E60B7" w:rsidP="006E60B7">
      <w:pPr>
        <w:pStyle w:val="NoSpacing"/>
        <w:ind w:left="1440"/>
        <w:rPr>
          <w:rFonts w:ascii="Calibri" w:hAnsi="Calibri"/>
          <w:sz w:val="26"/>
          <w:szCs w:val="26"/>
          <w:u w:val="single"/>
        </w:rPr>
      </w:pPr>
      <w:r w:rsidRPr="00393DEC">
        <w:rPr>
          <w:rFonts w:ascii="Calibri" w:hAnsi="Calibri"/>
          <w:sz w:val="26"/>
          <w:szCs w:val="26"/>
          <w:u w:val="single"/>
        </w:rPr>
        <w:t>Ingredients</w:t>
      </w:r>
    </w:p>
    <w:p w14:paraId="5C770DD0" w14:textId="77777777" w:rsidR="006E60B7" w:rsidRPr="00393DEC" w:rsidRDefault="006E60B7" w:rsidP="006E60B7">
      <w:pPr>
        <w:pStyle w:val="NoSpacing"/>
        <w:ind w:left="1440"/>
        <w:rPr>
          <w:rFonts w:ascii="Calibri" w:hAnsi="Calibri"/>
          <w:sz w:val="26"/>
          <w:szCs w:val="26"/>
        </w:rPr>
      </w:pPr>
      <w:r w:rsidRPr="00393DEC">
        <w:rPr>
          <w:rFonts w:ascii="Calibri" w:hAnsi="Calibri"/>
          <w:sz w:val="26"/>
          <w:szCs w:val="26"/>
        </w:rPr>
        <w:t xml:space="preserve">35% whipping cream (room temperature) </w:t>
      </w:r>
    </w:p>
    <w:p w14:paraId="5E59BC87" w14:textId="77777777" w:rsidR="006E60B7" w:rsidRPr="00393DEC" w:rsidRDefault="006E60B7" w:rsidP="006E60B7">
      <w:pPr>
        <w:pStyle w:val="NoSpacing"/>
        <w:ind w:left="1440"/>
        <w:rPr>
          <w:rFonts w:ascii="Calibri" w:hAnsi="Calibri"/>
          <w:sz w:val="26"/>
          <w:szCs w:val="26"/>
        </w:rPr>
      </w:pPr>
      <w:r w:rsidRPr="00393DEC">
        <w:rPr>
          <w:rFonts w:ascii="Calibri" w:hAnsi="Calibri"/>
          <w:sz w:val="26"/>
          <w:szCs w:val="26"/>
        </w:rPr>
        <w:t xml:space="preserve">Small jar (with a </w:t>
      </w:r>
      <w:proofErr w:type="gramStart"/>
      <w:r w:rsidRPr="00393DEC">
        <w:rPr>
          <w:rFonts w:ascii="Calibri" w:hAnsi="Calibri"/>
          <w:sz w:val="26"/>
          <w:szCs w:val="26"/>
        </w:rPr>
        <w:t>tight fitting</w:t>
      </w:r>
      <w:proofErr w:type="gramEnd"/>
      <w:r w:rsidRPr="00393DEC">
        <w:rPr>
          <w:rFonts w:ascii="Calibri" w:hAnsi="Calibri"/>
          <w:sz w:val="26"/>
          <w:szCs w:val="26"/>
        </w:rPr>
        <w:t xml:space="preserve"> lid) for each student (visit Dollarama)</w:t>
      </w:r>
    </w:p>
    <w:p w14:paraId="33A26A53" w14:textId="77777777" w:rsidR="006E60B7" w:rsidRPr="00393DEC" w:rsidRDefault="006E60B7" w:rsidP="006E60B7">
      <w:pPr>
        <w:pStyle w:val="NoSpacing"/>
        <w:ind w:left="1440"/>
        <w:rPr>
          <w:rFonts w:ascii="Calibri" w:hAnsi="Calibri"/>
          <w:sz w:val="26"/>
          <w:szCs w:val="26"/>
        </w:rPr>
      </w:pPr>
    </w:p>
    <w:p w14:paraId="78D5BF7A" w14:textId="77777777" w:rsidR="006E60B7" w:rsidRPr="00393DEC" w:rsidRDefault="006E60B7" w:rsidP="006E60B7">
      <w:pPr>
        <w:pStyle w:val="NoSpacing"/>
        <w:ind w:left="1440"/>
        <w:rPr>
          <w:rFonts w:ascii="Calibri" w:hAnsi="Calibri"/>
          <w:sz w:val="26"/>
          <w:szCs w:val="26"/>
          <w:u w:val="single"/>
        </w:rPr>
      </w:pPr>
      <w:r w:rsidRPr="00393DEC">
        <w:rPr>
          <w:rFonts w:ascii="Calibri" w:hAnsi="Calibri"/>
          <w:sz w:val="26"/>
          <w:szCs w:val="26"/>
          <w:u w:val="single"/>
        </w:rPr>
        <w:t>Instructions</w:t>
      </w:r>
    </w:p>
    <w:p w14:paraId="3B1F968B" w14:textId="77777777" w:rsidR="006E60B7" w:rsidRPr="00393DEC" w:rsidRDefault="006E60B7" w:rsidP="006E60B7">
      <w:pPr>
        <w:pStyle w:val="NoSpacing"/>
        <w:numPr>
          <w:ilvl w:val="0"/>
          <w:numId w:val="4"/>
        </w:numPr>
        <w:rPr>
          <w:rFonts w:ascii="Calibri" w:hAnsi="Calibri"/>
          <w:sz w:val="26"/>
          <w:szCs w:val="26"/>
        </w:rPr>
      </w:pPr>
      <w:r w:rsidRPr="00393DEC">
        <w:rPr>
          <w:rFonts w:ascii="Calibri" w:hAnsi="Calibri"/>
          <w:sz w:val="26"/>
          <w:szCs w:val="26"/>
        </w:rPr>
        <w:t xml:space="preserve">Fill jar ½ full with whipping cream. </w:t>
      </w:r>
    </w:p>
    <w:p w14:paraId="45DF29A3" w14:textId="77777777" w:rsidR="006E60B7" w:rsidRPr="00393DEC" w:rsidRDefault="006E60B7" w:rsidP="006E60B7">
      <w:pPr>
        <w:pStyle w:val="NoSpacing"/>
        <w:numPr>
          <w:ilvl w:val="0"/>
          <w:numId w:val="4"/>
        </w:numPr>
        <w:rPr>
          <w:rFonts w:ascii="Calibri" w:hAnsi="Calibri"/>
          <w:sz w:val="26"/>
          <w:szCs w:val="26"/>
        </w:rPr>
      </w:pPr>
      <w:r w:rsidRPr="00393DEC">
        <w:rPr>
          <w:rFonts w:ascii="Calibri" w:hAnsi="Calibri"/>
          <w:sz w:val="26"/>
          <w:szCs w:val="26"/>
        </w:rPr>
        <w:t xml:space="preserve">Tighten the lid on the jar; </w:t>
      </w:r>
    </w:p>
    <w:p w14:paraId="1D4D3592" w14:textId="77777777" w:rsidR="006E60B7" w:rsidRPr="00393DEC" w:rsidRDefault="006E60B7" w:rsidP="006E60B7">
      <w:pPr>
        <w:pStyle w:val="NoSpacing"/>
        <w:numPr>
          <w:ilvl w:val="0"/>
          <w:numId w:val="4"/>
        </w:numPr>
        <w:rPr>
          <w:rFonts w:ascii="Calibri" w:hAnsi="Calibri"/>
          <w:sz w:val="26"/>
          <w:szCs w:val="26"/>
        </w:rPr>
      </w:pPr>
      <w:r w:rsidRPr="00393DEC">
        <w:rPr>
          <w:rFonts w:ascii="Calibri" w:hAnsi="Calibri"/>
          <w:sz w:val="26"/>
          <w:szCs w:val="26"/>
        </w:rPr>
        <w:t xml:space="preserve">holding both ends of the jar vigorously shake jar for several minutes until butter separates from buttermilk and forms into a lump. </w:t>
      </w:r>
    </w:p>
    <w:p w14:paraId="360CF656" w14:textId="77777777" w:rsidR="006E60B7" w:rsidRPr="00393DEC" w:rsidRDefault="006E60B7" w:rsidP="006E60B7">
      <w:pPr>
        <w:pStyle w:val="NoSpacing"/>
        <w:numPr>
          <w:ilvl w:val="0"/>
          <w:numId w:val="4"/>
        </w:numPr>
        <w:rPr>
          <w:rFonts w:ascii="Calibri" w:hAnsi="Calibri"/>
          <w:sz w:val="26"/>
          <w:szCs w:val="26"/>
        </w:rPr>
      </w:pPr>
      <w:r w:rsidRPr="00393DEC">
        <w:rPr>
          <w:rFonts w:ascii="Calibri" w:hAnsi="Calibri"/>
          <w:sz w:val="26"/>
          <w:szCs w:val="26"/>
        </w:rPr>
        <w:t xml:space="preserve">Pour off buttermilk into teacher provided container/bowl. </w:t>
      </w:r>
    </w:p>
    <w:p w14:paraId="2A5301FB" w14:textId="77777777" w:rsidR="006E60B7" w:rsidRPr="00393DEC" w:rsidRDefault="006E60B7" w:rsidP="006E60B7">
      <w:pPr>
        <w:pStyle w:val="NoSpacing"/>
        <w:numPr>
          <w:ilvl w:val="0"/>
          <w:numId w:val="4"/>
        </w:numPr>
        <w:rPr>
          <w:rFonts w:ascii="Calibri" w:hAnsi="Calibri"/>
          <w:sz w:val="26"/>
          <w:szCs w:val="26"/>
        </w:rPr>
      </w:pPr>
      <w:r w:rsidRPr="00393DEC">
        <w:rPr>
          <w:rFonts w:ascii="Calibri" w:hAnsi="Calibri"/>
          <w:sz w:val="26"/>
          <w:szCs w:val="26"/>
        </w:rPr>
        <w:t xml:space="preserve">Spread butter on bread. </w:t>
      </w:r>
    </w:p>
    <w:p w14:paraId="4D7FD1A0" w14:textId="77777777" w:rsidR="006E60B7" w:rsidRPr="00393DEC" w:rsidRDefault="006E60B7" w:rsidP="006E60B7">
      <w:pPr>
        <w:pStyle w:val="NoSpacing"/>
        <w:numPr>
          <w:ilvl w:val="0"/>
          <w:numId w:val="4"/>
        </w:numPr>
        <w:rPr>
          <w:rFonts w:ascii="Calibri" w:hAnsi="Calibri"/>
          <w:sz w:val="26"/>
          <w:szCs w:val="26"/>
        </w:rPr>
      </w:pPr>
      <w:r w:rsidRPr="00393DEC">
        <w:rPr>
          <w:rFonts w:ascii="Calibri" w:hAnsi="Calibri"/>
          <w:sz w:val="26"/>
          <w:szCs w:val="26"/>
        </w:rPr>
        <w:t>Enjoy!</w:t>
      </w:r>
    </w:p>
    <w:p w14:paraId="3B99BFFE" w14:textId="77777777" w:rsidR="006E60B7" w:rsidRPr="00393DEC" w:rsidRDefault="006E60B7" w:rsidP="006E60B7">
      <w:pPr>
        <w:pStyle w:val="NoSpacing"/>
        <w:rPr>
          <w:rFonts w:ascii="Calibri" w:hAnsi="Calibri"/>
          <w:b/>
          <w:sz w:val="26"/>
          <w:szCs w:val="26"/>
        </w:rPr>
      </w:pPr>
    </w:p>
    <w:p w14:paraId="14673716" w14:textId="77777777" w:rsidR="006E60B7" w:rsidRPr="00393DEC" w:rsidRDefault="006E60B7" w:rsidP="00E6540D">
      <w:pPr>
        <w:pStyle w:val="Heading2"/>
      </w:pPr>
      <w:r w:rsidRPr="00393DEC">
        <w:t xml:space="preserve">Set-up Required: </w:t>
      </w:r>
    </w:p>
    <w:p w14:paraId="56B9093A" w14:textId="77777777" w:rsidR="006E60B7" w:rsidRPr="00393DEC" w:rsidRDefault="006E60B7" w:rsidP="006E60B7">
      <w:pPr>
        <w:pStyle w:val="NoSpacing"/>
        <w:tabs>
          <w:tab w:val="left" w:pos="2085"/>
        </w:tabs>
        <w:rPr>
          <w:rFonts w:ascii="Calibri" w:hAnsi="Calibri"/>
          <w:b/>
          <w:sz w:val="26"/>
          <w:szCs w:val="26"/>
        </w:rPr>
      </w:pPr>
      <w:r w:rsidRPr="00393DEC">
        <w:rPr>
          <w:rFonts w:ascii="Calibri" w:hAnsi="Calibri"/>
          <w:b/>
          <w:sz w:val="26"/>
          <w:szCs w:val="26"/>
        </w:rPr>
        <w:t xml:space="preserve"> </w:t>
      </w:r>
      <w:r w:rsidRPr="00393DEC">
        <w:rPr>
          <w:rFonts w:ascii="Calibri" w:hAnsi="Calibri"/>
          <w:b/>
          <w:sz w:val="26"/>
          <w:szCs w:val="26"/>
        </w:rPr>
        <w:tab/>
      </w:r>
    </w:p>
    <w:p w14:paraId="13A3E5CB"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 xml:space="preserve">Fill the jars (one for each student) with 35% whipping cream. </w:t>
      </w:r>
    </w:p>
    <w:p w14:paraId="11B3498E" w14:textId="77777777" w:rsidR="006E60B7" w:rsidRPr="00393DEC" w:rsidRDefault="006E60B7" w:rsidP="006E60B7">
      <w:pPr>
        <w:pStyle w:val="NoSpacing"/>
        <w:numPr>
          <w:ilvl w:val="0"/>
          <w:numId w:val="11"/>
        </w:numPr>
        <w:rPr>
          <w:rFonts w:ascii="Calibri" w:hAnsi="Calibri"/>
          <w:sz w:val="26"/>
          <w:szCs w:val="26"/>
        </w:rPr>
      </w:pPr>
      <w:r w:rsidRPr="00393DEC">
        <w:rPr>
          <w:rFonts w:ascii="Calibri" w:hAnsi="Calibri"/>
          <w:sz w:val="26"/>
          <w:szCs w:val="26"/>
        </w:rPr>
        <w:t xml:space="preserve">If you think that you are going to repeat this activity keep the jars and clean them for re-use. However, it really makes this activity more interesting for students when they take the jar home and shake up the butter for their own family. </w:t>
      </w:r>
    </w:p>
    <w:p w14:paraId="261997E4"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Pre-cut or slice the bread.</w:t>
      </w:r>
    </w:p>
    <w:p w14:paraId="3EE4CE5C"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 xml:space="preserve">Set aside the paper/plastic plates, serviettes, container/bowl, and butter knives. </w:t>
      </w:r>
    </w:p>
    <w:p w14:paraId="6ACD72AA" w14:textId="77777777" w:rsidR="006E60B7" w:rsidRPr="00393DEC" w:rsidRDefault="006E60B7" w:rsidP="006E60B7">
      <w:pPr>
        <w:pStyle w:val="NoSpacing"/>
        <w:rPr>
          <w:rFonts w:ascii="Calibri" w:hAnsi="Calibri"/>
          <w:b/>
          <w:sz w:val="26"/>
          <w:szCs w:val="26"/>
        </w:rPr>
      </w:pPr>
    </w:p>
    <w:p w14:paraId="66B4DC64" w14:textId="77777777" w:rsidR="006E60B7" w:rsidRPr="00393DEC" w:rsidRDefault="006E60B7" w:rsidP="00E6540D">
      <w:pPr>
        <w:pStyle w:val="Heading2"/>
      </w:pPr>
      <w:r w:rsidRPr="00393DEC">
        <w:t xml:space="preserve">Teacher Tip: </w:t>
      </w:r>
    </w:p>
    <w:p w14:paraId="4377D340" w14:textId="77777777" w:rsidR="006E60B7" w:rsidRPr="00393DEC" w:rsidRDefault="006E60B7" w:rsidP="006E60B7">
      <w:pPr>
        <w:pStyle w:val="NoSpacing"/>
        <w:rPr>
          <w:rFonts w:ascii="Calibri" w:hAnsi="Calibri"/>
          <w:sz w:val="26"/>
          <w:szCs w:val="26"/>
        </w:rPr>
      </w:pPr>
      <w:r w:rsidRPr="00393DEC">
        <w:rPr>
          <w:rFonts w:ascii="Calibri" w:hAnsi="Calibri"/>
          <w:sz w:val="26"/>
          <w:szCs w:val="26"/>
        </w:rPr>
        <w:t xml:space="preserve">The tasks may be completed sequentially in one lesson or you may choose parts of the lesson to complete according to the resources and time you have available. </w:t>
      </w:r>
    </w:p>
    <w:p w14:paraId="66F01FCE" w14:textId="77777777" w:rsidR="006E60B7" w:rsidRPr="00393DEC" w:rsidRDefault="006E60B7" w:rsidP="006E60B7">
      <w:pPr>
        <w:pStyle w:val="NoSpacing"/>
        <w:rPr>
          <w:rFonts w:ascii="Calibri" w:hAnsi="Calibri"/>
          <w:sz w:val="26"/>
          <w:szCs w:val="26"/>
        </w:rPr>
      </w:pPr>
    </w:p>
    <w:p w14:paraId="25010EB5" w14:textId="77777777" w:rsidR="006E60B7" w:rsidRPr="00393DEC" w:rsidRDefault="006E60B7" w:rsidP="00E6540D">
      <w:pPr>
        <w:pStyle w:val="Heading2"/>
      </w:pPr>
      <w:r w:rsidRPr="00393DEC">
        <w:t>Pre-task Activity</w:t>
      </w:r>
    </w:p>
    <w:p w14:paraId="349E0CAC" w14:textId="77777777" w:rsidR="006E60B7" w:rsidRPr="00393DEC" w:rsidRDefault="006E60B7" w:rsidP="006E60B7">
      <w:pPr>
        <w:pStyle w:val="NoSpacing"/>
        <w:rPr>
          <w:rFonts w:ascii="Calibri" w:hAnsi="Calibri"/>
          <w:b/>
          <w:sz w:val="26"/>
          <w:szCs w:val="26"/>
        </w:rPr>
      </w:pPr>
    </w:p>
    <w:p w14:paraId="2E58F0F0" w14:textId="77777777" w:rsidR="006E60B7" w:rsidRPr="00393DEC" w:rsidRDefault="006E60B7" w:rsidP="006E60B7">
      <w:pPr>
        <w:pStyle w:val="NoSpacing"/>
        <w:numPr>
          <w:ilvl w:val="0"/>
          <w:numId w:val="1"/>
        </w:numPr>
        <w:rPr>
          <w:rFonts w:ascii="Calibri" w:hAnsi="Calibri"/>
          <w:b/>
          <w:sz w:val="26"/>
          <w:szCs w:val="26"/>
        </w:rPr>
      </w:pPr>
      <w:r w:rsidRPr="00393DEC">
        <w:rPr>
          <w:rFonts w:ascii="Calibri" w:hAnsi="Calibri"/>
          <w:sz w:val="26"/>
          <w:szCs w:val="26"/>
        </w:rPr>
        <w:t xml:space="preserve">Introduce the Holodomor and the significance of wheat, during the Holodomor and today, for the Ukrainian people. The following excerpt may be read to the students: </w:t>
      </w:r>
    </w:p>
    <w:p w14:paraId="251FE17C" w14:textId="77777777" w:rsidR="006E60B7" w:rsidRPr="00393DEC" w:rsidRDefault="006E60B7" w:rsidP="006E60B7">
      <w:pPr>
        <w:pStyle w:val="NoSpacing"/>
        <w:ind w:left="1080"/>
        <w:rPr>
          <w:rFonts w:ascii="Calibri" w:hAnsi="Calibri"/>
          <w:b/>
          <w:sz w:val="26"/>
          <w:szCs w:val="26"/>
        </w:rPr>
      </w:pPr>
    </w:p>
    <w:p w14:paraId="531A11A9" w14:textId="77777777" w:rsidR="006E60B7" w:rsidRPr="00393DEC" w:rsidRDefault="006E60B7" w:rsidP="006E60B7">
      <w:pPr>
        <w:pStyle w:val="NoSpacing"/>
        <w:numPr>
          <w:ilvl w:val="0"/>
          <w:numId w:val="7"/>
        </w:numPr>
        <w:rPr>
          <w:rFonts w:ascii="Calibri" w:hAnsi="Calibri"/>
          <w:b/>
          <w:i/>
          <w:sz w:val="26"/>
          <w:szCs w:val="26"/>
        </w:rPr>
      </w:pPr>
      <w:r w:rsidRPr="00393DEC">
        <w:rPr>
          <w:rFonts w:ascii="Calibri" w:hAnsi="Calibri"/>
          <w:i/>
          <w:sz w:val="26"/>
          <w:szCs w:val="26"/>
        </w:rPr>
        <w:t>Wheat is a precious crop throughout the world today and has been for thousands of years. This was especially true of “The Bread Basket of Europe” as Ukraine was known, in the early nineteenth and twentieth centuries. Wheat (flour) harvested one autumn had to last a family until the next harvest (usually in August). This wheat provided flour that was used in many ways during the year – especially in baking bread. The steps from planting wheat to milling it into flour is a long and intensive process. In the 1930</w:t>
      </w:r>
      <w:proofErr w:type="gramStart"/>
      <w:r w:rsidRPr="00393DEC">
        <w:rPr>
          <w:rFonts w:ascii="Calibri" w:hAnsi="Calibri"/>
          <w:i/>
          <w:sz w:val="26"/>
          <w:szCs w:val="26"/>
        </w:rPr>
        <w:t>s  the</w:t>
      </w:r>
      <w:proofErr w:type="gramEnd"/>
      <w:r w:rsidRPr="00393DEC">
        <w:rPr>
          <w:rFonts w:ascii="Calibri" w:hAnsi="Calibri"/>
          <w:i/>
          <w:sz w:val="26"/>
          <w:szCs w:val="26"/>
        </w:rPr>
        <w:t xml:space="preserve"> Communist government in Moscow imposed quotas on Ukraine’s grain, which left families struggling, trying to save tiny amounts of wheat to see them through the cold harsh winter that followed.  Because troops were brought in to take away </w:t>
      </w:r>
      <w:r w:rsidRPr="00393DEC">
        <w:rPr>
          <w:rFonts w:ascii="Calibri" w:hAnsi="Calibri"/>
          <w:b/>
          <w:i/>
          <w:sz w:val="26"/>
          <w:szCs w:val="26"/>
        </w:rPr>
        <w:t xml:space="preserve">all </w:t>
      </w:r>
      <w:proofErr w:type="gramStart"/>
      <w:r w:rsidRPr="00393DEC">
        <w:rPr>
          <w:rFonts w:ascii="Calibri" w:hAnsi="Calibri"/>
          <w:b/>
          <w:i/>
          <w:sz w:val="26"/>
          <w:szCs w:val="26"/>
        </w:rPr>
        <w:t>wheat</w:t>
      </w:r>
      <w:r w:rsidRPr="00393DEC">
        <w:rPr>
          <w:rFonts w:ascii="Calibri" w:hAnsi="Calibri"/>
          <w:i/>
          <w:sz w:val="26"/>
          <w:szCs w:val="26"/>
        </w:rPr>
        <w:t xml:space="preserve">  and</w:t>
      </w:r>
      <w:proofErr w:type="gramEnd"/>
      <w:r w:rsidRPr="00393DEC">
        <w:rPr>
          <w:rFonts w:ascii="Calibri" w:hAnsi="Calibri"/>
          <w:i/>
          <w:sz w:val="26"/>
          <w:szCs w:val="26"/>
        </w:rPr>
        <w:t xml:space="preserve"> later,  </w:t>
      </w:r>
      <w:r w:rsidRPr="00393DEC">
        <w:rPr>
          <w:rFonts w:ascii="Calibri" w:hAnsi="Calibri"/>
          <w:b/>
          <w:i/>
          <w:sz w:val="26"/>
          <w:szCs w:val="26"/>
        </w:rPr>
        <w:t>all food</w:t>
      </w:r>
      <w:r w:rsidRPr="00393DEC">
        <w:rPr>
          <w:rFonts w:ascii="Calibri" w:hAnsi="Calibri"/>
          <w:i/>
          <w:sz w:val="26"/>
          <w:szCs w:val="26"/>
        </w:rPr>
        <w:t xml:space="preserve"> from farmers, millions of men, women, and children were starved to death as a result of this man-made Famine. </w:t>
      </w:r>
    </w:p>
    <w:p w14:paraId="2A246267" w14:textId="77777777" w:rsidR="006E60B7" w:rsidRPr="00393DEC" w:rsidRDefault="006E60B7" w:rsidP="006E60B7">
      <w:pPr>
        <w:pStyle w:val="NoSpacing"/>
        <w:rPr>
          <w:rFonts w:ascii="Calibri" w:hAnsi="Calibri"/>
          <w:b/>
          <w:sz w:val="26"/>
          <w:szCs w:val="26"/>
        </w:rPr>
      </w:pPr>
    </w:p>
    <w:p w14:paraId="086A6FF7" w14:textId="77777777" w:rsidR="00CD778C" w:rsidRDefault="00CD778C" w:rsidP="006E60B7">
      <w:pPr>
        <w:pStyle w:val="NoSpacing"/>
        <w:rPr>
          <w:rFonts w:ascii="Calibri" w:hAnsi="Calibri"/>
          <w:b/>
          <w:sz w:val="26"/>
          <w:szCs w:val="26"/>
        </w:rPr>
      </w:pPr>
    </w:p>
    <w:p w14:paraId="50DFD35F" w14:textId="77777777" w:rsidR="006E60B7" w:rsidRPr="00393DEC" w:rsidRDefault="006E60B7" w:rsidP="00E6540D">
      <w:pPr>
        <w:pStyle w:val="Heading2"/>
      </w:pPr>
      <w:r w:rsidRPr="00393DEC">
        <w:t xml:space="preserve">Task 1 </w:t>
      </w:r>
    </w:p>
    <w:p w14:paraId="35BCC811" w14:textId="77777777" w:rsidR="006E60B7" w:rsidRPr="00393DEC" w:rsidRDefault="006E60B7" w:rsidP="006E60B7">
      <w:pPr>
        <w:pStyle w:val="NoSpacing"/>
        <w:rPr>
          <w:rFonts w:ascii="Calibri" w:hAnsi="Calibri"/>
          <w:b/>
          <w:sz w:val="26"/>
          <w:szCs w:val="26"/>
        </w:rPr>
      </w:pPr>
    </w:p>
    <w:p w14:paraId="265404E0"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Provide each child with a glass jar with the whipping cream inside.</w:t>
      </w:r>
    </w:p>
    <w:p w14:paraId="004BD0E8" w14:textId="77777777" w:rsidR="006E60B7" w:rsidRPr="00393DEC" w:rsidRDefault="006E60B7" w:rsidP="006E60B7">
      <w:pPr>
        <w:pStyle w:val="NoSpacing"/>
        <w:numPr>
          <w:ilvl w:val="0"/>
          <w:numId w:val="1"/>
        </w:numPr>
        <w:rPr>
          <w:rFonts w:ascii="Calibri" w:hAnsi="Calibri"/>
          <w:sz w:val="26"/>
          <w:szCs w:val="26"/>
        </w:rPr>
      </w:pPr>
      <w:r w:rsidRPr="00393DEC">
        <w:rPr>
          <w:rFonts w:ascii="Calibri" w:hAnsi="Calibri"/>
          <w:sz w:val="26"/>
          <w:szCs w:val="26"/>
        </w:rPr>
        <w:t xml:space="preserve">Have the students shake the butter while completing task </w:t>
      </w:r>
      <w:proofErr w:type="gramStart"/>
      <w:r w:rsidRPr="00393DEC">
        <w:rPr>
          <w:rFonts w:ascii="Calibri" w:hAnsi="Calibri"/>
          <w:sz w:val="26"/>
          <w:szCs w:val="26"/>
        </w:rPr>
        <w:t>two.</w:t>
      </w:r>
      <w:proofErr w:type="gramEnd"/>
      <w:r w:rsidRPr="00393DEC">
        <w:rPr>
          <w:rFonts w:ascii="Calibri" w:hAnsi="Calibri"/>
          <w:sz w:val="26"/>
          <w:szCs w:val="26"/>
        </w:rPr>
        <w:t xml:space="preserve"> </w:t>
      </w:r>
    </w:p>
    <w:p w14:paraId="779A0B5A" w14:textId="77777777" w:rsidR="006E60B7" w:rsidRPr="00393DEC" w:rsidRDefault="006E60B7" w:rsidP="006E60B7">
      <w:pPr>
        <w:pStyle w:val="NoSpacing"/>
        <w:ind w:left="360"/>
        <w:rPr>
          <w:rFonts w:ascii="Calibri" w:hAnsi="Calibri"/>
          <w:sz w:val="26"/>
          <w:szCs w:val="26"/>
        </w:rPr>
      </w:pPr>
    </w:p>
    <w:p w14:paraId="5FB111E4" w14:textId="77777777" w:rsidR="000C0B6C" w:rsidRDefault="000C0B6C" w:rsidP="006E60B7">
      <w:pPr>
        <w:pStyle w:val="NoSpacing"/>
        <w:ind w:left="360" w:hanging="360"/>
        <w:rPr>
          <w:rFonts w:ascii="Calibri" w:hAnsi="Calibri"/>
          <w:b/>
          <w:sz w:val="26"/>
          <w:szCs w:val="26"/>
        </w:rPr>
      </w:pPr>
    </w:p>
    <w:p w14:paraId="27084380" w14:textId="77777777" w:rsidR="000C0B6C" w:rsidRDefault="000C0B6C" w:rsidP="006E60B7">
      <w:pPr>
        <w:pStyle w:val="NoSpacing"/>
        <w:ind w:left="360" w:hanging="360"/>
        <w:rPr>
          <w:rFonts w:ascii="Calibri" w:hAnsi="Calibri"/>
          <w:b/>
          <w:sz w:val="26"/>
          <w:szCs w:val="26"/>
        </w:rPr>
      </w:pPr>
    </w:p>
    <w:p w14:paraId="6BB268F1" w14:textId="77777777" w:rsidR="006E60B7" w:rsidRPr="00393DEC" w:rsidRDefault="006E60B7" w:rsidP="00E6540D">
      <w:pPr>
        <w:pStyle w:val="Heading2"/>
      </w:pPr>
      <w:r w:rsidRPr="00393DEC">
        <w:t>Task 2</w:t>
      </w:r>
    </w:p>
    <w:p w14:paraId="3670C755" w14:textId="77777777" w:rsidR="006E60B7" w:rsidRPr="00393DEC" w:rsidRDefault="006E60B7" w:rsidP="006E60B7">
      <w:pPr>
        <w:pStyle w:val="NoSpacing"/>
        <w:ind w:left="360" w:hanging="360"/>
        <w:rPr>
          <w:rFonts w:ascii="Calibri" w:hAnsi="Calibri"/>
          <w:b/>
          <w:sz w:val="26"/>
          <w:szCs w:val="26"/>
        </w:rPr>
      </w:pPr>
    </w:p>
    <w:p w14:paraId="1F9BE35E" w14:textId="77777777" w:rsidR="006E60B7" w:rsidRPr="00393DEC" w:rsidRDefault="006E60B7" w:rsidP="006E60B7">
      <w:pPr>
        <w:pStyle w:val="NoSpacing"/>
        <w:numPr>
          <w:ilvl w:val="0"/>
          <w:numId w:val="8"/>
        </w:numPr>
        <w:rPr>
          <w:rFonts w:ascii="Calibri" w:hAnsi="Calibri"/>
          <w:b/>
          <w:sz w:val="26"/>
          <w:szCs w:val="26"/>
        </w:rPr>
      </w:pPr>
      <w:r w:rsidRPr="00393DEC">
        <w:rPr>
          <w:rFonts w:ascii="Calibri" w:hAnsi="Calibri"/>
          <w:sz w:val="26"/>
          <w:szCs w:val="26"/>
        </w:rPr>
        <w:t xml:space="preserve">Read the “Little Red Hen” to your class modelling expression and voice.  </w:t>
      </w:r>
    </w:p>
    <w:p w14:paraId="3A6E5EAC" w14:textId="77777777" w:rsidR="006E60B7" w:rsidRPr="00393DEC" w:rsidRDefault="006E60B7" w:rsidP="006E60B7">
      <w:pPr>
        <w:pStyle w:val="NoSpacing"/>
        <w:numPr>
          <w:ilvl w:val="1"/>
          <w:numId w:val="1"/>
        </w:numPr>
        <w:rPr>
          <w:rFonts w:ascii="Calibri" w:hAnsi="Calibri"/>
          <w:sz w:val="26"/>
          <w:szCs w:val="26"/>
        </w:rPr>
      </w:pPr>
      <w:r w:rsidRPr="00393DEC">
        <w:rPr>
          <w:rFonts w:ascii="Calibri" w:hAnsi="Calibri"/>
          <w:sz w:val="26"/>
          <w:szCs w:val="26"/>
        </w:rPr>
        <w:t xml:space="preserve">It is important when reading the story to change the ending to emulate that when the bread is finally baked, and smeared with butter, and the Hen and her chicks are ready to eat the bread, a fox comes by, who did nothing to help produce the bread and comes and takes away the Hen’s bread. </w:t>
      </w:r>
    </w:p>
    <w:p w14:paraId="3732B7F0" w14:textId="77777777" w:rsidR="006E60B7" w:rsidRPr="00393DEC" w:rsidRDefault="006E60B7" w:rsidP="006E60B7">
      <w:pPr>
        <w:pStyle w:val="NoSpacing"/>
        <w:ind w:left="1080"/>
        <w:rPr>
          <w:rFonts w:ascii="Calibri" w:hAnsi="Calibri"/>
          <w:sz w:val="26"/>
          <w:szCs w:val="26"/>
        </w:rPr>
      </w:pPr>
    </w:p>
    <w:p w14:paraId="2FC748A8" w14:textId="77777777" w:rsidR="006E60B7" w:rsidRPr="00393DEC" w:rsidRDefault="006E60B7" w:rsidP="006E60B7">
      <w:pPr>
        <w:pStyle w:val="NoSpacing"/>
        <w:numPr>
          <w:ilvl w:val="0"/>
          <w:numId w:val="8"/>
        </w:numPr>
        <w:rPr>
          <w:rFonts w:ascii="Calibri" w:hAnsi="Calibri"/>
          <w:sz w:val="26"/>
          <w:szCs w:val="26"/>
        </w:rPr>
      </w:pPr>
      <w:r w:rsidRPr="00393DEC">
        <w:rPr>
          <w:rFonts w:ascii="Calibri" w:hAnsi="Calibri"/>
          <w:sz w:val="26"/>
          <w:szCs w:val="26"/>
        </w:rPr>
        <w:t xml:space="preserve">DISCUSSION - Analogy of the events of the Holodomor.  Children need to understand the justice of not sharing the bread with those who did not “help.  They should feel the injustice of the neighbour or a bully coming by and forcefully taking the bread away from the Hen and her chicks (children can recognize the injustice of having someone taking away the fruit of their labour). </w:t>
      </w:r>
    </w:p>
    <w:p w14:paraId="0B3B200A" w14:textId="77777777" w:rsidR="006E60B7" w:rsidRPr="00393DEC" w:rsidRDefault="006E60B7" w:rsidP="006E60B7">
      <w:pPr>
        <w:pStyle w:val="NoSpacing"/>
        <w:numPr>
          <w:ilvl w:val="0"/>
          <w:numId w:val="8"/>
        </w:numPr>
        <w:rPr>
          <w:rFonts w:ascii="Calibri" w:hAnsi="Calibri"/>
          <w:sz w:val="26"/>
          <w:szCs w:val="26"/>
        </w:rPr>
      </w:pPr>
      <w:r w:rsidRPr="00393DEC">
        <w:rPr>
          <w:rFonts w:ascii="Calibri" w:hAnsi="Calibri"/>
          <w:sz w:val="26"/>
          <w:szCs w:val="26"/>
        </w:rPr>
        <w:t xml:space="preserve">Have the students check if their butter is </w:t>
      </w:r>
      <w:proofErr w:type="gramStart"/>
      <w:r w:rsidRPr="00393DEC">
        <w:rPr>
          <w:rFonts w:ascii="Calibri" w:hAnsi="Calibri"/>
          <w:sz w:val="26"/>
          <w:szCs w:val="26"/>
        </w:rPr>
        <w:t>ready.</w:t>
      </w:r>
      <w:proofErr w:type="gramEnd"/>
      <w:r w:rsidRPr="00393DEC">
        <w:rPr>
          <w:rFonts w:ascii="Calibri" w:hAnsi="Calibri"/>
          <w:sz w:val="26"/>
          <w:szCs w:val="26"/>
        </w:rPr>
        <w:t xml:space="preserve"> </w:t>
      </w:r>
    </w:p>
    <w:p w14:paraId="7648CC49" w14:textId="77777777" w:rsidR="006E60B7" w:rsidRPr="00393DEC" w:rsidRDefault="006E60B7" w:rsidP="006E60B7">
      <w:pPr>
        <w:pStyle w:val="NoSpacing"/>
        <w:numPr>
          <w:ilvl w:val="0"/>
          <w:numId w:val="8"/>
        </w:numPr>
        <w:rPr>
          <w:rFonts w:ascii="Calibri" w:hAnsi="Calibri"/>
          <w:sz w:val="26"/>
          <w:szCs w:val="26"/>
        </w:rPr>
      </w:pPr>
      <w:r w:rsidRPr="00393DEC">
        <w:rPr>
          <w:rFonts w:ascii="Calibri" w:hAnsi="Calibri"/>
          <w:sz w:val="26"/>
          <w:szCs w:val="26"/>
        </w:rPr>
        <w:t>Re-read or retell the “Little Red Hen”</w:t>
      </w:r>
    </w:p>
    <w:p w14:paraId="61D2169C" w14:textId="77777777" w:rsidR="006E60B7" w:rsidRPr="00393DEC" w:rsidRDefault="006E60B7" w:rsidP="006E60B7">
      <w:pPr>
        <w:pStyle w:val="NoSpacing"/>
        <w:numPr>
          <w:ilvl w:val="1"/>
          <w:numId w:val="1"/>
        </w:numPr>
        <w:rPr>
          <w:rFonts w:ascii="Calibri" w:hAnsi="Calibri"/>
          <w:sz w:val="26"/>
          <w:szCs w:val="26"/>
        </w:rPr>
      </w:pPr>
      <w:r w:rsidRPr="00393DEC">
        <w:rPr>
          <w:rFonts w:ascii="Calibri" w:hAnsi="Calibri"/>
          <w:sz w:val="26"/>
          <w:szCs w:val="26"/>
        </w:rPr>
        <w:t xml:space="preserve">The second reading: Invite students to participate in the Hen’s </w:t>
      </w:r>
      <w:proofErr w:type="gramStart"/>
      <w:r w:rsidRPr="00393DEC">
        <w:rPr>
          <w:rFonts w:ascii="Calibri" w:hAnsi="Calibri"/>
          <w:sz w:val="26"/>
          <w:szCs w:val="26"/>
        </w:rPr>
        <w:t>hard working</w:t>
      </w:r>
      <w:proofErr w:type="gramEnd"/>
      <w:r w:rsidRPr="00393DEC">
        <w:rPr>
          <w:rFonts w:ascii="Calibri" w:hAnsi="Calibri"/>
          <w:sz w:val="26"/>
          <w:szCs w:val="26"/>
        </w:rPr>
        <w:t xml:space="preserve"> journey, while her friends refuse to help her because they only want to play. </w:t>
      </w:r>
    </w:p>
    <w:p w14:paraId="53BA55E2" w14:textId="77777777" w:rsidR="006E60B7" w:rsidRPr="00393DEC" w:rsidRDefault="006E60B7" w:rsidP="006E60B7">
      <w:pPr>
        <w:pStyle w:val="NoSpacing"/>
        <w:numPr>
          <w:ilvl w:val="1"/>
          <w:numId w:val="1"/>
        </w:numPr>
        <w:rPr>
          <w:rFonts w:ascii="Calibri" w:hAnsi="Calibri"/>
          <w:sz w:val="26"/>
          <w:szCs w:val="26"/>
        </w:rPr>
      </w:pPr>
      <w:r w:rsidRPr="00393DEC">
        <w:rPr>
          <w:rFonts w:ascii="Calibri" w:hAnsi="Calibri"/>
          <w:sz w:val="26"/>
          <w:szCs w:val="26"/>
        </w:rPr>
        <w:t xml:space="preserve">Have the students involved in telling the story through repeating various phrases or omitting words from the text. For example, “Who will help me plant?” “Not I said the cat.”  “Not I said the dog.” “Not I said the pig.” Have the students repeat and read the phrases with expression and with appropriate voice. </w:t>
      </w:r>
    </w:p>
    <w:p w14:paraId="2E7D9891" w14:textId="77777777" w:rsidR="006E60B7" w:rsidRPr="00393DEC" w:rsidRDefault="006E60B7" w:rsidP="006E60B7">
      <w:pPr>
        <w:pStyle w:val="NoSpacing"/>
        <w:numPr>
          <w:ilvl w:val="0"/>
          <w:numId w:val="10"/>
        </w:numPr>
        <w:rPr>
          <w:rFonts w:ascii="Calibri" w:hAnsi="Calibri"/>
          <w:sz w:val="26"/>
          <w:szCs w:val="26"/>
        </w:rPr>
      </w:pPr>
      <w:r w:rsidRPr="00393DEC">
        <w:rPr>
          <w:rFonts w:ascii="Calibri" w:hAnsi="Calibri"/>
          <w:sz w:val="26"/>
          <w:szCs w:val="26"/>
        </w:rPr>
        <w:t>When the butter is ready, there will be clumps. The teacher will come around and help students to open the jar and pour out the buttermilk into a bowl with the butter remaining in the jar.</w:t>
      </w:r>
    </w:p>
    <w:p w14:paraId="2352C7DF" w14:textId="77777777" w:rsidR="006E60B7" w:rsidRPr="00393DEC" w:rsidRDefault="006E60B7" w:rsidP="006E60B7">
      <w:pPr>
        <w:pStyle w:val="NoSpacing"/>
        <w:numPr>
          <w:ilvl w:val="0"/>
          <w:numId w:val="10"/>
        </w:numPr>
        <w:rPr>
          <w:rFonts w:ascii="Calibri" w:hAnsi="Calibri"/>
          <w:sz w:val="26"/>
          <w:szCs w:val="26"/>
        </w:rPr>
      </w:pPr>
      <w:r w:rsidRPr="00393DEC">
        <w:rPr>
          <w:rFonts w:ascii="Calibri" w:hAnsi="Calibri"/>
          <w:sz w:val="26"/>
          <w:szCs w:val="26"/>
        </w:rPr>
        <w:t xml:space="preserve">Provide each student with a piece of bread, a butter knife, and a paper plate or serviette. </w:t>
      </w:r>
    </w:p>
    <w:p w14:paraId="39CA7DA5" w14:textId="77777777" w:rsidR="006E60B7" w:rsidRPr="00393DEC" w:rsidRDefault="006E60B7" w:rsidP="006E60B7">
      <w:pPr>
        <w:pStyle w:val="NoSpacing"/>
        <w:numPr>
          <w:ilvl w:val="0"/>
          <w:numId w:val="10"/>
        </w:numPr>
        <w:rPr>
          <w:rFonts w:ascii="Calibri" w:hAnsi="Calibri"/>
          <w:sz w:val="26"/>
          <w:szCs w:val="26"/>
        </w:rPr>
      </w:pPr>
      <w:r w:rsidRPr="00393DEC">
        <w:rPr>
          <w:rFonts w:ascii="Calibri" w:hAnsi="Calibri"/>
          <w:sz w:val="26"/>
          <w:szCs w:val="26"/>
        </w:rPr>
        <w:t xml:space="preserve">Have students butter their bread. </w:t>
      </w:r>
    </w:p>
    <w:p w14:paraId="2842EF4C" w14:textId="77777777" w:rsidR="006E60B7" w:rsidRPr="00393DEC" w:rsidRDefault="006E60B7" w:rsidP="006E60B7">
      <w:pPr>
        <w:pStyle w:val="NoSpacing"/>
        <w:numPr>
          <w:ilvl w:val="0"/>
          <w:numId w:val="10"/>
        </w:numPr>
        <w:rPr>
          <w:rFonts w:ascii="Calibri" w:hAnsi="Calibri"/>
          <w:sz w:val="26"/>
          <w:szCs w:val="26"/>
        </w:rPr>
      </w:pPr>
      <w:r w:rsidRPr="00393DEC">
        <w:rPr>
          <w:rFonts w:ascii="Calibri" w:hAnsi="Calibri"/>
          <w:sz w:val="26"/>
          <w:szCs w:val="26"/>
        </w:rPr>
        <w:t xml:space="preserve">When the students are ready to eat the bread with butter (as Red Hen did with her chicks) hold up your hand and say “STOP! Do not eat the bread and butter. They belong to me, not you! Even though you baked the bread and turned the butter, it does not belong to you!”  </w:t>
      </w:r>
    </w:p>
    <w:p w14:paraId="2AE2ED9C" w14:textId="77777777" w:rsidR="006E60B7" w:rsidRPr="00393DEC" w:rsidRDefault="006E60B7" w:rsidP="006E60B7">
      <w:pPr>
        <w:pStyle w:val="NoSpacing"/>
        <w:numPr>
          <w:ilvl w:val="0"/>
          <w:numId w:val="10"/>
        </w:numPr>
        <w:rPr>
          <w:rFonts w:ascii="Calibri" w:hAnsi="Calibri"/>
          <w:sz w:val="26"/>
          <w:szCs w:val="26"/>
        </w:rPr>
      </w:pPr>
      <w:r w:rsidRPr="00393DEC">
        <w:rPr>
          <w:rFonts w:ascii="Calibri" w:hAnsi="Calibri"/>
          <w:sz w:val="26"/>
          <w:szCs w:val="26"/>
        </w:rPr>
        <w:t>Then the teacher takes the bread and butter away – while explaining that this is what happened to the Ukrainians.</w:t>
      </w:r>
    </w:p>
    <w:p w14:paraId="5EC23996" w14:textId="77777777" w:rsidR="006E60B7" w:rsidRPr="00393DEC" w:rsidRDefault="006E60B7" w:rsidP="006E60B7">
      <w:pPr>
        <w:pStyle w:val="NoSpacing"/>
        <w:rPr>
          <w:rFonts w:ascii="Calibri" w:hAnsi="Calibri"/>
          <w:sz w:val="26"/>
          <w:szCs w:val="26"/>
        </w:rPr>
      </w:pPr>
    </w:p>
    <w:p w14:paraId="5C280702" w14:textId="77777777" w:rsidR="006E60B7" w:rsidRPr="00393DEC" w:rsidRDefault="006E60B7" w:rsidP="00E6540D">
      <w:pPr>
        <w:pStyle w:val="Heading2"/>
      </w:pPr>
      <w:r w:rsidRPr="00393DEC">
        <w:t>Post Task Activity</w:t>
      </w:r>
    </w:p>
    <w:p w14:paraId="06A1B790" w14:textId="77777777" w:rsidR="006E60B7" w:rsidRPr="00393DEC" w:rsidRDefault="006E60B7" w:rsidP="006E60B7">
      <w:pPr>
        <w:pStyle w:val="NoSpacing"/>
        <w:numPr>
          <w:ilvl w:val="0"/>
          <w:numId w:val="10"/>
        </w:numPr>
        <w:rPr>
          <w:rFonts w:ascii="Calibri" w:hAnsi="Calibri"/>
          <w:b/>
          <w:sz w:val="26"/>
          <w:szCs w:val="26"/>
        </w:rPr>
      </w:pPr>
      <w:r w:rsidRPr="00393DEC">
        <w:rPr>
          <w:rFonts w:ascii="Calibri" w:hAnsi="Calibri"/>
          <w:sz w:val="26"/>
          <w:szCs w:val="26"/>
        </w:rPr>
        <w:t xml:space="preserve">Give the bread and butter back to the students. </w:t>
      </w:r>
    </w:p>
    <w:p w14:paraId="050BCF01" w14:textId="77777777" w:rsidR="006E60B7" w:rsidRPr="00393DEC" w:rsidRDefault="006E60B7" w:rsidP="006E60B7">
      <w:pPr>
        <w:pStyle w:val="NoSpacing"/>
        <w:numPr>
          <w:ilvl w:val="0"/>
          <w:numId w:val="10"/>
        </w:numPr>
        <w:rPr>
          <w:rFonts w:ascii="Calibri" w:hAnsi="Calibri"/>
          <w:b/>
          <w:sz w:val="26"/>
          <w:szCs w:val="26"/>
        </w:rPr>
      </w:pPr>
      <w:r w:rsidRPr="00393DEC">
        <w:rPr>
          <w:rFonts w:ascii="Calibri" w:hAnsi="Calibri"/>
          <w:sz w:val="26"/>
          <w:szCs w:val="26"/>
        </w:rPr>
        <w:lastRenderedPageBreak/>
        <w:t xml:space="preserve">DISCUSSION - How this activity focuses on the feelings of a person who had worked hard, but someone took away the fruit of their labour, without compensation.   </w:t>
      </w:r>
    </w:p>
    <w:p w14:paraId="31111BFA" w14:textId="77777777" w:rsidR="006E60B7" w:rsidRPr="00393DEC" w:rsidRDefault="006E60B7" w:rsidP="006E60B7">
      <w:pPr>
        <w:pStyle w:val="NoSpacing"/>
        <w:numPr>
          <w:ilvl w:val="1"/>
          <w:numId w:val="1"/>
        </w:numPr>
        <w:rPr>
          <w:rFonts w:ascii="Calibri" w:hAnsi="Calibri"/>
          <w:b/>
          <w:sz w:val="26"/>
          <w:szCs w:val="26"/>
        </w:rPr>
      </w:pPr>
      <w:r w:rsidRPr="00393DEC">
        <w:rPr>
          <w:rFonts w:ascii="Calibri" w:hAnsi="Calibri"/>
          <w:sz w:val="26"/>
          <w:szCs w:val="26"/>
        </w:rPr>
        <w:t xml:space="preserve">Include in the discussion that the Holodomor is an example of extreme bullying or genocide as we understand it, using force by any means to get what they want, regardless of the price. With the Holodomor, it was the Communist government in Moscow t who used force to take away Ukrainian food. This led to millions of Ukrainian deaths by starvation in the years of 1932 and 1933. </w:t>
      </w:r>
    </w:p>
    <w:p w14:paraId="786B0BA6" w14:textId="77777777" w:rsidR="00DD0DCF" w:rsidRPr="00393DEC" w:rsidRDefault="006E60B7" w:rsidP="006E60B7">
      <w:pPr>
        <w:pStyle w:val="NoSpacing"/>
        <w:ind w:left="360"/>
        <w:rPr>
          <w:rFonts w:ascii="Calibri" w:hAnsi="Calibri"/>
          <w:b/>
          <w:sz w:val="26"/>
          <w:szCs w:val="26"/>
        </w:rPr>
      </w:pPr>
      <w:r w:rsidRPr="00393DEC">
        <w:rPr>
          <w:rFonts w:ascii="Calibri" w:hAnsi="Calibri"/>
          <w:b/>
          <w:sz w:val="26"/>
          <w:szCs w:val="26"/>
        </w:rPr>
        <w:tab/>
      </w:r>
      <w:r w:rsidRPr="00393DEC">
        <w:rPr>
          <w:rFonts w:ascii="Calibri" w:hAnsi="Calibri"/>
          <w:b/>
          <w:sz w:val="26"/>
          <w:szCs w:val="26"/>
        </w:rPr>
        <w:tab/>
      </w:r>
      <w:r w:rsidRPr="00393DEC">
        <w:rPr>
          <w:rFonts w:ascii="Calibri" w:hAnsi="Calibri"/>
          <w:b/>
          <w:sz w:val="26"/>
          <w:szCs w:val="26"/>
        </w:rPr>
        <w:tab/>
      </w:r>
      <w:r w:rsidRPr="00393DEC">
        <w:rPr>
          <w:rFonts w:ascii="Calibri" w:hAnsi="Calibri"/>
          <w:b/>
          <w:sz w:val="26"/>
          <w:szCs w:val="26"/>
        </w:rPr>
        <w:tab/>
      </w:r>
      <w:r w:rsidRPr="00393DEC">
        <w:rPr>
          <w:rFonts w:ascii="Calibri" w:hAnsi="Calibri"/>
          <w:b/>
          <w:sz w:val="26"/>
          <w:szCs w:val="26"/>
        </w:rPr>
        <w:tab/>
      </w:r>
      <w:r w:rsidRPr="00393DEC">
        <w:rPr>
          <w:rFonts w:ascii="Calibri" w:hAnsi="Calibri"/>
          <w:b/>
          <w:sz w:val="26"/>
          <w:szCs w:val="26"/>
        </w:rPr>
        <w:tab/>
      </w:r>
      <w:r w:rsidRPr="00393DEC">
        <w:rPr>
          <w:rFonts w:ascii="Calibri" w:hAnsi="Calibri"/>
          <w:b/>
          <w:sz w:val="26"/>
          <w:szCs w:val="26"/>
        </w:rPr>
        <w:tab/>
      </w:r>
    </w:p>
    <w:p w14:paraId="724AE8B8" w14:textId="6955F62C" w:rsidR="00062459" w:rsidRPr="00393DEC" w:rsidRDefault="006E60B7" w:rsidP="00393DEC">
      <w:pPr>
        <w:pStyle w:val="NoSpacing"/>
        <w:ind w:left="360"/>
        <w:jc w:val="right"/>
        <w:rPr>
          <w:rFonts w:ascii="Calibri" w:hAnsi="Calibri"/>
          <w:b/>
          <w:sz w:val="26"/>
          <w:szCs w:val="26"/>
        </w:rPr>
      </w:pPr>
      <w:r w:rsidRPr="00393DEC">
        <w:rPr>
          <w:rFonts w:ascii="Calibri" w:hAnsi="Calibri"/>
          <w:b/>
          <w:sz w:val="26"/>
          <w:szCs w:val="26"/>
        </w:rPr>
        <w:t xml:space="preserve">Prepared by </w:t>
      </w:r>
      <w:proofErr w:type="spellStart"/>
      <w:r w:rsidRPr="00393DEC">
        <w:rPr>
          <w:rFonts w:ascii="Calibri" w:hAnsi="Calibri"/>
          <w:b/>
          <w:sz w:val="26"/>
          <w:szCs w:val="26"/>
        </w:rPr>
        <w:t>Halia</w:t>
      </w:r>
      <w:proofErr w:type="spellEnd"/>
      <w:r w:rsidRPr="00393DEC">
        <w:rPr>
          <w:rFonts w:ascii="Calibri" w:hAnsi="Calibri"/>
          <w:b/>
          <w:sz w:val="26"/>
          <w:szCs w:val="26"/>
        </w:rPr>
        <w:t xml:space="preserve"> </w:t>
      </w:r>
      <w:proofErr w:type="spellStart"/>
      <w:r w:rsidRPr="00393DEC">
        <w:rPr>
          <w:rFonts w:ascii="Calibri" w:hAnsi="Calibri"/>
          <w:b/>
          <w:sz w:val="26"/>
          <w:szCs w:val="26"/>
        </w:rPr>
        <w:t>Dmytryshyn</w:t>
      </w:r>
      <w:proofErr w:type="spellEnd"/>
    </w:p>
    <w:sectPr w:rsidR="00062459" w:rsidRPr="00393DEC" w:rsidSect="00CD778C">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75817" w14:textId="77777777" w:rsidR="00717A20" w:rsidRDefault="00717A20" w:rsidP="000C0B6C">
      <w:pPr>
        <w:spacing w:after="0" w:line="240" w:lineRule="auto"/>
      </w:pPr>
      <w:r>
        <w:separator/>
      </w:r>
    </w:p>
  </w:endnote>
  <w:endnote w:type="continuationSeparator" w:id="0">
    <w:p w14:paraId="1D4C3DC7" w14:textId="77777777" w:rsidR="00717A20" w:rsidRDefault="00717A20" w:rsidP="000C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CC49" w14:textId="77777777" w:rsidR="000C0B6C" w:rsidRDefault="000C0B6C" w:rsidP="00941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316F7" w14:textId="77777777" w:rsidR="000C0B6C" w:rsidRDefault="000C0B6C" w:rsidP="000C0B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AC17" w14:textId="77777777" w:rsidR="000C0B6C" w:rsidRDefault="000C0B6C" w:rsidP="00941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78C">
      <w:rPr>
        <w:rStyle w:val="PageNumber"/>
        <w:noProof/>
      </w:rPr>
      <w:t>1</w:t>
    </w:r>
    <w:r>
      <w:rPr>
        <w:rStyle w:val="PageNumber"/>
      </w:rPr>
      <w:fldChar w:fldCharType="end"/>
    </w:r>
  </w:p>
  <w:p w14:paraId="5A415ACF" w14:textId="3C9FF94D" w:rsidR="000C0B6C" w:rsidRDefault="00607D32" w:rsidP="000C0B6C">
    <w:pPr>
      <w:pStyle w:val="Footer"/>
      <w:ind w:right="360"/>
    </w:pPr>
    <w:r w:rsidRPr="00607D32">
      <w:t xml:space="preserve">Copyright © Valentina </w:t>
    </w:r>
    <w:proofErr w:type="spellStart"/>
    <w:r w:rsidRPr="00607D32">
      <w:t>Kuryliw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42E9D" w14:textId="77777777" w:rsidR="00717A20" w:rsidRDefault="00717A20" w:rsidP="000C0B6C">
      <w:pPr>
        <w:spacing w:after="0" w:line="240" w:lineRule="auto"/>
      </w:pPr>
      <w:r>
        <w:separator/>
      </w:r>
    </w:p>
  </w:footnote>
  <w:footnote w:type="continuationSeparator" w:id="0">
    <w:p w14:paraId="23EA4B36" w14:textId="77777777" w:rsidR="00717A20" w:rsidRDefault="00717A20" w:rsidP="000C0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6D5E"/>
    <w:multiLevelType w:val="hybridMultilevel"/>
    <w:tmpl w:val="7460F7C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477A87"/>
    <w:multiLevelType w:val="hybridMultilevel"/>
    <w:tmpl w:val="B41040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91A277B"/>
    <w:multiLevelType w:val="hybridMultilevel"/>
    <w:tmpl w:val="C68EEB2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2CCB366B"/>
    <w:multiLevelType w:val="hybridMultilevel"/>
    <w:tmpl w:val="E2D22FA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2076E48"/>
    <w:multiLevelType w:val="hybridMultilevel"/>
    <w:tmpl w:val="0F78C35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CFE0CED"/>
    <w:multiLevelType w:val="hybridMultilevel"/>
    <w:tmpl w:val="DD549A8A"/>
    <w:lvl w:ilvl="0" w:tplc="B470CDE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1EA63D5"/>
    <w:multiLevelType w:val="hybridMultilevel"/>
    <w:tmpl w:val="BB2870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456EF0"/>
    <w:multiLevelType w:val="hybridMultilevel"/>
    <w:tmpl w:val="EFDAFCA2"/>
    <w:lvl w:ilvl="0" w:tplc="343C3EF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594B691D"/>
    <w:multiLevelType w:val="hybridMultilevel"/>
    <w:tmpl w:val="7BFCD0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2C79AC"/>
    <w:multiLevelType w:val="hybridMultilevel"/>
    <w:tmpl w:val="F8E4F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CE1D05"/>
    <w:multiLevelType w:val="hybridMultilevel"/>
    <w:tmpl w:val="92B0CD7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B5D67F2"/>
    <w:multiLevelType w:val="hybridMultilevel"/>
    <w:tmpl w:val="D0F4BE5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8"/>
  </w:num>
  <w:num w:numId="6">
    <w:abstractNumId w:val="4"/>
  </w:num>
  <w:num w:numId="7">
    <w:abstractNumId w:val="11"/>
  </w:num>
  <w:num w:numId="8">
    <w:abstractNumId w:val="6"/>
  </w:num>
  <w:num w:numId="9">
    <w:abstractNumId w:val="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E60B7"/>
    <w:rsid w:val="00077C3D"/>
    <w:rsid w:val="000C0B6C"/>
    <w:rsid w:val="00160000"/>
    <w:rsid w:val="002D45B0"/>
    <w:rsid w:val="00393DEC"/>
    <w:rsid w:val="003F0305"/>
    <w:rsid w:val="00403E0F"/>
    <w:rsid w:val="00607D32"/>
    <w:rsid w:val="00635084"/>
    <w:rsid w:val="006E60B7"/>
    <w:rsid w:val="00717A20"/>
    <w:rsid w:val="00CD778C"/>
    <w:rsid w:val="00DD0DCF"/>
    <w:rsid w:val="00E654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23F9A"/>
  <w15:docId w15:val="{2CE13D99-B299-4A4B-AEFC-380D7178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B7"/>
    <w:pPr>
      <w:spacing w:after="160" w:line="259" w:lineRule="auto"/>
    </w:pPr>
    <w:rPr>
      <w:sz w:val="22"/>
      <w:szCs w:val="22"/>
      <w:lang w:val="en-CA"/>
    </w:rPr>
  </w:style>
  <w:style w:type="paragraph" w:styleId="Heading1">
    <w:name w:val="heading 1"/>
    <w:basedOn w:val="NoSpacing"/>
    <w:next w:val="Normal"/>
    <w:link w:val="Heading1Char"/>
    <w:uiPriority w:val="9"/>
    <w:qFormat/>
    <w:rsid w:val="00635084"/>
    <w:pPr>
      <w:jc w:val="both"/>
      <w:outlineLvl w:val="0"/>
    </w:pPr>
    <w:rPr>
      <w:rFonts w:ascii="Calibri" w:hAnsi="Calibri"/>
      <w:b/>
      <w:sz w:val="26"/>
      <w:szCs w:val="26"/>
      <w:u w:val="single"/>
    </w:rPr>
  </w:style>
  <w:style w:type="paragraph" w:styleId="Heading2">
    <w:name w:val="heading 2"/>
    <w:basedOn w:val="NoSpacing"/>
    <w:next w:val="Normal"/>
    <w:link w:val="Heading2Char"/>
    <w:uiPriority w:val="9"/>
    <w:unhideWhenUsed/>
    <w:qFormat/>
    <w:rsid w:val="00E6540D"/>
    <w:pPr>
      <w:outlineLvl w:val="1"/>
    </w:pPr>
    <w:rPr>
      <w:rFonts w:ascii="Calibri"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0B7"/>
    <w:rPr>
      <w:sz w:val="22"/>
      <w:szCs w:val="22"/>
      <w:lang w:val="en-CA"/>
    </w:rPr>
  </w:style>
  <w:style w:type="paragraph" w:styleId="Header">
    <w:name w:val="header"/>
    <w:basedOn w:val="Normal"/>
    <w:link w:val="HeaderChar"/>
    <w:uiPriority w:val="99"/>
    <w:unhideWhenUsed/>
    <w:rsid w:val="006E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0B7"/>
    <w:rPr>
      <w:sz w:val="22"/>
      <w:szCs w:val="22"/>
      <w:lang w:val="en-CA"/>
    </w:rPr>
  </w:style>
  <w:style w:type="paragraph" w:styleId="Footer">
    <w:name w:val="footer"/>
    <w:basedOn w:val="Normal"/>
    <w:link w:val="FooterChar"/>
    <w:uiPriority w:val="99"/>
    <w:unhideWhenUsed/>
    <w:rsid w:val="006E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0B7"/>
    <w:rPr>
      <w:sz w:val="22"/>
      <w:szCs w:val="22"/>
      <w:lang w:val="en-CA"/>
    </w:rPr>
  </w:style>
  <w:style w:type="character" w:styleId="Hyperlink">
    <w:name w:val="Hyperlink"/>
    <w:basedOn w:val="DefaultParagraphFont"/>
    <w:uiPriority w:val="99"/>
    <w:unhideWhenUsed/>
    <w:rsid w:val="000C0B6C"/>
    <w:rPr>
      <w:color w:val="0000FF" w:themeColor="hyperlink"/>
      <w:u w:val="single"/>
    </w:rPr>
  </w:style>
  <w:style w:type="character" w:styleId="PageNumber">
    <w:name w:val="page number"/>
    <w:basedOn w:val="DefaultParagraphFont"/>
    <w:uiPriority w:val="99"/>
    <w:semiHidden/>
    <w:unhideWhenUsed/>
    <w:rsid w:val="000C0B6C"/>
  </w:style>
  <w:style w:type="character" w:customStyle="1" w:styleId="Heading1Char">
    <w:name w:val="Heading 1 Char"/>
    <w:basedOn w:val="DefaultParagraphFont"/>
    <w:link w:val="Heading1"/>
    <w:uiPriority w:val="9"/>
    <w:rsid w:val="00635084"/>
    <w:rPr>
      <w:rFonts w:ascii="Calibri" w:hAnsi="Calibri"/>
      <w:b/>
      <w:sz w:val="26"/>
      <w:szCs w:val="26"/>
      <w:u w:val="single"/>
      <w:lang w:val="en-CA"/>
    </w:rPr>
  </w:style>
  <w:style w:type="character" w:customStyle="1" w:styleId="Heading2Char">
    <w:name w:val="Heading 2 Char"/>
    <w:basedOn w:val="DefaultParagraphFont"/>
    <w:link w:val="Heading2"/>
    <w:uiPriority w:val="9"/>
    <w:rsid w:val="00E6540D"/>
    <w:rPr>
      <w:rFonts w:ascii="Calibri" w:hAnsi="Calibri"/>
      <w:b/>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chantedlearning.com/stories/fairytale/littleredhen/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Kuryliw</dc:creator>
  <cp:keywords/>
  <cp:lastModifiedBy>1</cp:lastModifiedBy>
  <cp:revision>10</cp:revision>
  <dcterms:created xsi:type="dcterms:W3CDTF">2015-02-11T19:47:00Z</dcterms:created>
  <dcterms:modified xsi:type="dcterms:W3CDTF">2021-02-20T20:06:00Z</dcterms:modified>
</cp:coreProperties>
</file>