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C625C" w14:textId="77777777" w:rsidR="00333AAA" w:rsidRPr="009E356A" w:rsidRDefault="00333AAA" w:rsidP="00333AAA">
      <w:pPr>
        <w:pStyle w:val="NoSpacing"/>
        <w:jc w:val="center"/>
        <w:rPr>
          <w:rFonts w:ascii="Times New Roman" w:hAnsi="Times New Roman" w:cs="Times New Roman"/>
          <w:b/>
          <w:sz w:val="24"/>
          <w:szCs w:val="24"/>
          <w:u w:val="single"/>
        </w:rPr>
      </w:pPr>
      <w:r w:rsidRPr="009E356A">
        <w:rPr>
          <w:rFonts w:ascii="Times New Roman" w:hAnsi="Times New Roman" w:cs="Times New Roman"/>
          <w:b/>
          <w:sz w:val="24"/>
          <w:szCs w:val="24"/>
          <w:u w:val="single"/>
        </w:rPr>
        <w:t>Social Sciences and Humanities (2013), The Ontario Curriculum Grades 9 to 12 – Curricular Links to the Holodomor</w:t>
      </w:r>
    </w:p>
    <w:p w14:paraId="08662B0F" w14:textId="77777777" w:rsidR="009654C2" w:rsidRPr="009E356A" w:rsidRDefault="009654C2" w:rsidP="00333AAA">
      <w:pPr>
        <w:pStyle w:val="NoSpacing"/>
        <w:jc w:val="center"/>
        <w:rPr>
          <w:rFonts w:ascii="Times New Roman" w:hAnsi="Times New Roman" w:cs="Times New Roman"/>
          <w:b/>
          <w:sz w:val="24"/>
          <w:szCs w:val="24"/>
          <w:u w:val="single"/>
        </w:rPr>
      </w:pPr>
    </w:p>
    <w:p w14:paraId="528E8470" w14:textId="77777777" w:rsidR="00333AAA" w:rsidRPr="009E356A" w:rsidRDefault="00333AAA" w:rsidP="00333AAA">
      <w:pPr>
        <w:pStyle w:val="NoSpacing"/>
        <w:numPr>
          <w:ilvl w:val="0"/>
          <w:numId w:val="1"/>
        </w:numPr>
        <w:rPr>
          <w:rFonts w:ascii="Times New Roman" w:hAnsi="Times New Roman" w:cs="Times New Roman"/>
          <w:sz w:val="24"/>
          <w:szCs w:val="24"/>
        </w:rPr>
      </w:pPr>
      <w:r w:rsidRPr="009E356A">
        <w:rPr>
          <w:rFonts w:ascii="Times New Roman" w:hAnsi="Times New Roman" w:cs="Times New Roman"/>
          <w:sz w:val="24"/>
          <w:szCs w:val="24"/>
        </w:rPr>
        <w:t>Equity, Diversity, and Social Justice, Grade 11, Work Place Preparation (HSG3M) [p.71]</w:t>
      </w:r>
    </w:p>
    <w:p w14:paraId="407B9A0C" w14:textId="77777777" w:rsidR="00333AAA" w:rsidRPr="009E356A" w:rsidRDefault="00333AAA" w:rsidP="00333AAA">
      <w:pPr>
        <w:pStyle w:val="NoSpacing"/>
        <w:numPr>
          <w:ilvl w:val="0"/>
          <w:numId w:val="1"/>
        </w:numPr>
        <w:rPr>
          <w:rFonts w:ascii="Times New Roman" w:hAnsi="Times New Roman" w:cs="Times New Roman"/>
          <w:sz w:val="24"/>
          <w:szCs w:val="24"/>
        </w:rPr>
      </w:pPr>
      <w:r w:rsidRPr="009E356A">
        <w:rPr>
          <w:rFonts w:ascii="Times New Roman" w:hAnsi="Times New Roman" w:cs="Times New Roman"/>
          <w:sz w:val="24"/>
          <w:szCs w:val="24"/>
        </w:rPr>
        <w:t>Equity and Social Justice: From Theory to Practice, Grade 12, University/ College Preparation (HSE4M) [p.81]</w:t>
      </w:r>
    </w:p>
    <w:p w14:paraId="60D1A4A3" w14:textId="77777777" w:rsidR="00333AAA" w:rsidRPr="009E356A" w:rsidRDefault="00333AAA" w:rsidP="00333AAA">
      <w:pPr>
        <w:pStyle w:val="NoSpacing"/>
        <w:rPr>
          <w:rFonts w:ascii="Times New Roman" w:hAnsi="Times New Roman" w:cs="Times New Roman"/>
          <w:b/>
          <w:sz w:val="24"/>
          <w:szCs w:val="24"/>
          <w:u w:val="single"/>
        </w:rPr>
      </w:pPr>
    </w:p>
    <w:p w14:paraId="65A5D8BB" w14:textId="7FA99503" w:rsidR="00333AAA" w:rsidRPr="009E356A" w:rsidRDefault="00333AAA" w:rsidP="00333AAA">
      <w:pPr>
        <w:pStyle w:val="NoSpacing"/>
        <w:ind w:firstLine="720"/>
        <w:rPr>
          <w:rFonts w:ascii="Times New Roman" w:hAnsi="Times New Roman" w:cs="Times New Roman"/>
          <w:sz w:val="24"/>
          <w:szCs w:val="24"/>
        </w:rPr>
      </w:pPr>
      <w:r w:rsidRPr="009E356A">
        <w:rPr>
          <w:rFonts w:ascii="Times New Roman" w:hAnsi="Times New Roman" w:cs="Times New Roman"/>
          <w:sz w:val="24"/>
          <w:szCs w:val="24"/>
        </w:rPr>
        <w:t>The Holodomor strongly complements the newly developed social justice courses titled, Equity, Diversity, and Social Justice, Grade 11, Work Place Preparation (HSG3M) and Equity and Social Justice: From Theory to Practice, Grade 12, University/ College Preparation (HSE4M). Both courses address the topics of equity, diversity, identity, empathy, power relations, and s</w:t>
      </w:r>
      <w:r w:rsidR="00A938D2" w:rsidRPr="009E356A">
        <w:rPr>
          <w:rFonts w:ascii="Times New Roman" w:hAnsi="Times New Roman" w:cs="Times New Roman"/>
          <w:sz w:val="24"/>
          <w:szCs w:val="24"/>
        </w:rPr>
        <w:t>ocial action through exploring “</w:t>
      </w:r>
      <w:r w:rsidRPr="009E356A">
        <w:rPr>
          <w:rFonts w:ascii="Times New Roman" w:hAnsi="Times New Roman" w:cs="Times New Roman"/>
          <w:sz w:val="24"/>
          <w:szCs w:val="24"/>
        </w:rPr>
        <w:t>his</w:t>
      </w:r>
      <w:r w:rsidR="00A938D2" w:rsidRPr="009E356A">
        <w:rPr>
          <w:rFonts w:ascii="Times New Roman" w:hAnsi="Times New Roman" w:cs="Times New Roman"/>
          <w:sz w:val="24"/>
          <w:szCs w:val="24"/>
        </w:rPr>
        <w:t>torical and contemporary issues”</w:t>
      </w:r>
      <w:r w:rsidR="00835321" w:rsidRPr="009E356A">
        <w:rPr>
          <w:rFonts w:ascii="Times New Roman" w:hAnsi="Times New Roman" w:cs="Times New Roman"/>
          <w:sz w:val="24"/>
          <w:szCs w:val="24"/>
        </w:rPr>
        <w:t xml:space="preserve"> (Ontario Minis</w:t>
      </w:r>
      <w:r w:rsidR="00A938D2" w:rsidRPr="009E356A">
        <w:rPr>
          <w:rFonts w:ascii="Times New Roman" w:hAnsi="Times New Roman" w:cs="Times New Roman"/>
          <w:sz w:val="24"/>
          <w:szCs w:val="24"/>
        </w:rPr>
        <w:t>try of Education, Grades 9 to 12</w:t>
      </w:r>
      <w:r w:rsidR="00835321" w:rsidRPr="009E356A">
        <w:rPr>
          <w:rFonts w:ascii="Times New Roman" w:hAnsi="Times New Roman" w:cs="Times New Roman"/>
          <w:sz w:val="24"/>
          <w:szCs w:val="24"/>
        </w:rPr>
        <w:t xml:space="preserve"> Social Sciences and Humanities, 2013</w:t>
      </w:r>
      <w:r w:rsidR="00A938D2" w:rsidRPr="009E356A">
        <w:rPr>
          <w:rFonts w:ascii="Times New Roman" w:hAnsi="Times New Roman" w:cs="Times New Roman"/>
          <w:sz w:val="24"/>
          <w:szCs w:val="24"/>
        </w:rPr>
        <w:t>, p.70</w:t>
      </w:r>
      <w:r w:rsidR="00835321" w:rsidRPr="009E356A">
        <w:rPr>
          <w:rFonts w:ascii="Times New Roman" w:hAnsi="Times New Roman" w:cs="Times New Roman"/>
          <w:sz w:val="24"/>
          <w:szCs w:val="24"/>
        </w:rPr>
        <w:t>).</w:t>
      </w:r>
      <w:r w:rsidRPr="009E356A">
        <w:rPr>
          <w:rFonts w:ascii="Times New Roman" w:hAnsi="Times New Roman" w:cs="Times New Roman"/>
          <w:sz w:val="24"/>
          <w:szCs w:val="24"/>
        </w:rPr>
        <w:t xml:space="preserve"> The Holodomor, a prime example of ethnic and religious discrimination and annihilation, does not only fit with the above topics, but also provide</w:t>
      </w:r>
      <w:r w:rsidR="0024585B">
        <w:rPr>
          <w:rFonts w:ascii="Times New Roman" w:hAnsi="Times New Roman" w:cs="Times New Roman"/>
          <w:sz w:val="24"/>
          <w:szCs w:val="24"/>
        </w:rPr>
        <w:t>s historical context for</w:t>
      </w:r>
      <w:r w:rsidRPr="009E356A">
        <w:rPr>
          <w:rFonts w:ascii="Times New Roman" w:hAnsi="Times New Roman" w:cs="Times New Roman"/>
          <w:sz w:val="24"/>
          <w:szCs w:val="24"/>
        </w:rPr>
        <w:t xml:space="preserve"> Ukrainian-Russian relations</w:t>
      </w:r>
      <w:r w:rsidR="009E356A">
        <w:rPr>
          <w:rFonts w:ascii="Times New Roman" w:hAnsi="Times New Roman" w:cs="Times New Roman"/>
          <w:sz w:val="24"/>
          <w:szCs w:val="24"/>
        </w:rPr>
        <w:t>.</w:t>
      </w:r>
      <w:r w:rsidR="00371572" w:rsidRPr="009E356A">
        <w:rPr>
          <w:rFonts w:ascii="Times New Roman" w:hAnsi="Times New Roman" w:cs="Times New Roman"/>
          <w:sz w:val="24"/>
          <w:szCs w:val="24"/>
        </w:rPr>
        <w:t xml:space="preserve"> </w:t>
      </w:r>
    </w:p>
    <w:p w14:paraId="26785DC5" w14:textId="77777777" w:rsidR="00333AAA" w:rsidRPr="009E356A" w:rsidRDefault="00333AAA" w:rsidP="00333AAA">
      <w:pPr>
        <w:pStyle w:val="NoSpacing"/>
        <w:ind w:firstLine="720"/>
        <w:rPr>
          <w:rFonts w:ascii="Times New Roman" w:hAnsi="Times New Roman" w:cs="Times New Roman"/>
          <w:sz w:val="24"/>
          <w:szCs w:val="24"/>
        </w:rPr>
      </w:pPr>
    </w:p>
    <w:p w14:paraId="72B20E41" w14:textId="181B6B59" w:rsidR="00333AAA" w:rsidRPr="009E356A" w:rsidRDefault="00333AAA" w:rsidP="00333AAA">
      <w:pPr>
        <w:pStyle w:val="NoSpacing"/>
        <w:ind w:firstLine="720"/>
        <w:rPr>
          <w:rFonts w:ascii="Times New Roman" w:hAnsi="Times New Roman" w:cs="Times New Roman"/>
          <w:sz w:val="24"/>
          <w:szCs w:val="24"/>
        </w:rPr>
      </w:pPr>
      <w:r w:rsidRPr="009E356A">
        <w:rPr>
          <w:rFonts w:ascii="Times New Roman" w:hAnsi="Times New Roman" w:cs="Times New Roman"/>
          <w:sz w:val="24"/>
          <w:szCs w:val="24"/>
        </w:rPr>
        <w:t xml:space="preserve"> Similarly, the specific expectations within the courses are </w:t>
      </w:r>
      <w:r w:rsidR="0024585B">
        <w:rPr>
          <w:rFonts w:ascii="Times New Roman" w:hAnsi="Times New Roman" w:cs="Times New Roman"/>
          <w:sz w:val="24"/>
          <w:szCs w:val="24"/>
        </w:rPr>
        <w:t>met</w:t>
      </w:r>
      <w:r w:rsidR="00835321" w:rsidRPr="009E356A">
        <w:rPr>
          <w:rFonts w:ascii="Times New Roman" w:hAnsi="Times New Roman" w:cs="Times New Roman"/>
          <w:sz w:val="24"/>
          <w:szCs w:val="24"/>
        </w:rPr>
        <w:t xml:space="preserve"> </w:t>
      </w:r>
      <w:r w:rsidR="0024585B">
        <w:rPr>
          <w:rFonts w:ascii="Times New Roman" w:hAnsi="Times New Roman" w:cs="Times New Roman"/>
          <w:sz w:val="24"/>
          <w:szCs w:val="24"/>
        </w:rPr>
        <w:t xml:space="preserve">by covering </w:t>
      </w:r>
      <w:r w:rsidRPr="009E356A">
        <w:rPr>
          <w:rFonts w:ascii="Times New Roman" w:hAnsi="Times New Roman" w:cs="Times New Roman"/>
          <w:sz w:val="24"/>
          <w:szCs w:val="24"/>
        </w:rPr>
        <w:t>the Holodomor. These topics include media manipulation and propaganda; the denial, recognition, and commemoration of the Holodomor; biases, stereotypes, and discrimination regarding Ukrainians</w:t>
      </w:r>
      <w:r w:rsidR="00835321" w:rsidRPr="009E356A">
        <w:rPr>
          <w:rFonts w:ascii="Times New Roman" w:hAnsi="Times New Roman" w:cs="Times New Roman"/>
          <w:sz w:val="24"/>
          <w:szCs w:val="24"/>
        </w:rPr>
        <w:t xml:space="preserve"> and identifiable groups</w:t>
      </w:r>
      <w:r w:rsidR="009E356A">
        <w:rPr>
          <w:rFonts w:ascii="Times New Roman" w:hAnsi="Times New Roman" w:cs="Times New Roman"/>
          <w:sz w:val="24"/>
          <w:szCs w:val="24"/>
        </w:rPr>
        <w:t xml:space="preserve">; </w:t>
      </w:r>
      <w:r w:rsidRPr="009E356A">
        <w:rPr>
          <w:rFonts w:ascii="Times New Roman" w:hAnsi="Times New Roman" w:cs="Times New Roman"/>
          <w:sz w:val="24"/>
          <w:szCs w:val="24"/>
        </w:rPr>
        <w:t xml:space="preserve">the denial of </w:t>
      </w:r>
      <w:r w:rsidR="009E356A">
        <w:rPr>
          <w:rFonts w:ascii="Times New Roman" w:hAnsi="Times New Roman" w:cs="Times New Roman"/>
          <w:sz w:val="24"/>
          <w:szCs w:val="24"/>
        </w:rPr>
        <w:t xml:space="preserve">the </w:t>
      </w:r>
      <w:r w:rsidRPr="009E356A">
        <w:rPr>
          <w:rFonts w:ascii="Times New Roman" w:hAnsi="Times New Roman" w:cs="Times New Roman"/>
          <w:sz w:val="24"/>
          <w:szCs w:val="24"/>
        </w:rPr>
        <w:t>Ukrainian identity through the elimi</w:t>
      </w:r>
      <w:r w:rsidR="00835321" w:rsidRPr="009E356A">
        <w:rPr>
          <w:rFonts w:ascii="Times New Roman" w:hAnsi="Times New Roman" w:cs="Times New Roman"/>
          <w:sz w:val="24"/>
          <w:szCs w:val="24"/>
        </w:rPr>
        <w:t>nation of Ukrainian language,</w:t>
      </w:r>
      <w:r w:rsidRPr="009E356A">
        <w:rPr>
          <w:rFonts w:ascii="Times New Roman" w:hAnsi="Times New Roman" w:cs="Times New Roman"/>
          <w:sz w:val="24"/>
          <w:szCs w:val="24"/>
        </w:rPr>
        <w:t xml:space="preserve"> culture</w:t>
      </w:r>
      <w:r w:rsidR="00835321" w:rsidRPr="009E356A">
        <w:rPr>
          <w:rFonts w:ascii="Times New Roman" w:hAnsi="Times New Roman" w:cs="Times New Roman"/>
          <w:sz w:val="24"/>
          <w:szCs w:val="24"/>
        </w:rPr>
        <w:t>, and religion</w:t>
      </w:r>
      <w:r w:rsidRPr="009E356A">
        <w:rPr>
          <w:rFonts w:ascii="Times New Roman" w:hAnsi="Times New Roman" w:cs="Times New Roman"/>
          <w:sz w:val="24"/>
          <w:szCs w:val="24"/>
        </w:rPr>
        <w:t xml:space="preserve">; and the examination of primary and secondary sources </w:t>
      </w:r>
      <w:r w:rsidR="00835321" w:rsidRPr="009E356A">
        <w:rPr>
          <w:rFonts w:ascii="Times New Roman" w:hAnsi="Times New Roman" w:cs="Times New Roman"/>
          <w:sz w:val="24"/>
          <w:szCs w:val="24"/>
        </w:rPr>
        <w:t xml:space="preserve">such as government decrees, correspondence, </w:t>
      </w:r>
      <w:r w:rsidR="0024585B">
        <w:rPr>
          <w:rFonts w:ascii="Times New Roman" w:hAnsi="Times New Roman" w:cs="Times New Roman"/>
          <w:sz w:val="24"/>
          <w:szCs w:val="24"/>
        </w:rPr>
        <w:t xml:space="preserve">and </w:t>
      </w:r>
      <w:r w:rsidR="00835321" w:rsidRPr="009E356A">
        <w:rPr>
          <w:rFonts w:ascii="Times New Roman" w:hAnsi="Times New Roman" w:cs="Times New Roman"/>
          <w:sz w:val="24"/>
          <w:szCs w:val="24"/>
        </w:rPr>
        <w:t xml:space="preserve">eye witness accounts. </w:t>
      </w:r>
      <w:r w:rsidR="009E356A">
        <w:rPr>
          <w:rFonts w:ascii="Times New Roman" w:hAnsi="Times New Roman" w:cs="Times New Roman"/>
          <w:sz w:val="24"/>
          <w:szCs w:val="24"/>
        </w:rPr>
        <w:t>Through the teaching and examination of the topics</w:t>
      </w:r>
      <w:r w:rsidR="0024585B">
        <w:rPr>
          <w:rFonts w:ascii="Times New Roman" w:hAnsi="Times New Roman" w:cs="Times New Roman"/>
          <w:sz w:val="24"/>
          <w:szCs w:val="24"/>
        </w:rPr>
        <w:t>,</w:t>
      </w:r>
      <w:r w:rsidR="009E356A">
        <w:rPr>
          <w:rFonts w:ascii="Times New Roman" w:hAnsi="Times New Roman" w:cs="Times New Roman"/>
          <w:sz w:val="24"/>
          <w:szCs w:val="24"/>
        </w:rPr>
        <w:t xml:space="preserve"> students develop </w:t>
      </w:r>
      <w:r w:rsidRPr="009E356A">
        <w:rPr>
          <w:rFonts w:ascii="Times New Roman" w:hAnsi="Times New Roman" w:cs="Times New Roman"/>
          <w:sz w:val="24"/>
          <w:szCs w:val="24"/>
        </w:rPr>
        <w:t>critical thinking</w:t>
      </w:r>
      <w:r w:rsidR="00835321" w:rsidRPr="009E356A">
        <w:rPr>
          <w:rFonts w:ascii="Times New Roman" w:hAnsi="Times New Roman" w:cs="Times New Roman"/>
          <w:sz w:val="24"/>
          <w:szCs w:val="24"/>
        </w:rPr>
        <w:t xml:space="preserve"> skills </w:t>
      </w:r>
      <w:r w:rsidR="009E356A">
        <w:rPr>
          <w:rFonts w:ascii="Times New Roman" w:hAnsi="Times New Roman" w:cs="Times New Roman"/>
          <w:sz w:val="24"/>
          <w:szCs w:val="24"/>
        </w:rPr>
        <w:t>and gain</w:t>
      </w:r>
      <w:r w:rsidRPr="009E356A">
        <w:rPr>
          <w:rFonts w:ascii="Times New Roman" w:hAnsi="Times New Roman" w:cs="Times New Roman"/>
          <w:sz w:val="24"/>
          <w:szCs w:val="24"/>
        </w:rPr>
        <w:t xml:space="preserve"> historical context. </w:t>
      </w:r>
    </w:p>
    <w:p w14:paraId="33D9BC97" w14:textId="77777777" w:rsidR="00333AAA" w:rsidRPr="009E356A" w:rsidRDefault="00333AAA" w:rsidP="00333AAA">
      <w:pPr>
        <w:pStyle w:val="NoSpacing"/>
        <w:rPr>
          <w:rFonts w:ascii="Times New Roman" w:hAnsi="Times New Roman" w:cs="Times New Roman"/>
          <w:b/>
          <w:sz w:val="24"/>
          <w:szCs w:val="24"/>
        </w:rPr>
      </w:pPr>
    </w:p>
    <w:p w14:paraId="4324B2C4" w14:textId="77777777" w:rsidR="00333AAA" w:rsidRPr="009E356A" w:rsidRDefault="00333AAA" w:rsidP="00333AAA">
      <w:pPr>
        <w:pStyle w:val="NoSpacing"/>
        <w:rPr>
          <w:rFonts w:ascii="Times New Roman" w:hAnsi="Times New Roman" w:cs="Times New Roman"/>
          <w:b/>
          <w:sz w:val="24"/>
          <w:szCs w:val="24"/>
          <w:u w:val="single"/>
        </w:rPr>
      </w:pPr>
      <w:r w:rsidRPr="009E356A">
        <w:rPr>
          <w:rFonts w:ascii="Times New Roman" w:hAnsi="Times New Roman" w:cs="Times New Roman"/>
          <w:b/>
          <w:sz w:val="24"/>
          <w:szCs w:val="24"/>
          <w:u w:val="single"/>
        </w:rPr>
        <w:t xml:space="preserve">Direct Curricular Links Regarding the Holodomor </w:t>
      </w:r>
    </w:p>
    <w:p w14:paraId="71EACEBC" w14:textId="77777777" w:rsidR="00333AAA" w:rsidRPr="009E356A" w:rsidRDefault="00333AAA" w:rsidP="00333AAA">
      <w:pPr>
        <w:pStyle w:val="NoSpacing"/>
        <w:ind w:firstLine="720"/>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817"/>
        <w:gridCol w:w="1163"/>
        <w:gridCol w:w="1559"/>
        <w:gridCol w:w="1701"/>
        <w:gridCol w:w="3969"/>
        <w:gridCol w:w="3741"/>
      </w:tblGrid>
      <w:tr w:rsidR="00333AAA" w:rsidRPr="009E356A" w14:paraId="4993670E" w14:textId="77777777" w:rsidTr="009E356A">
        <w:tc>
          <w:tcPr>
            <w:tcW w:w="817" w:type="dxa"/>
          </w:tcPr>
          <w:p w14:paraId="5809F1B7" w14:textId="77777777" w:rsidR="00333AAA" w:rsidRPr="009E356A" w:rsidRDefault="00333AAA" w:rsidP="00333AAA">
            <w:pPr>
              <w:jc w:val="center"/>
              <w:rPr>
                <w:rFonts w:ascii="Times New Roman" w:hAnsi="Times New Roman" w:cs="Times New Roman"/>
                <w:b/>
                <w:color w:val="002060"/>
              </w:rPr>
            </w:pPr>
            <w:r w:rsidRPr="009E356A">
              <w:rPr>
                <w:rFonts w:ascii="Times New Roman" w:hAnsi="Times New Roman" w:cs="Times New Roman"/>
                <w:b/>
                <w:color w:val="002060"/>
              </w:rPr>
              <w:t>Grade</w:t>
            </w:r>
          </w:p>
        </w:tc>
        <w:tc>
          <w:tcPr>
            <w:tcW w:w="1163" w:type="dxa"/>
          </w:tcPr>
          <w:p w14:paraId="108AD738" w14:textId="77777777" w:rsidR="00333AAA" w:rsidRPr="009E356A" w:rsidRDefault="00333AAA" w:rsidP="00333AAA">
            <w:pPr>
              <w:jc w:val="center"/>
              <w:rPr>
                <w:rFonts w:ascii="Times New Roman" w:hAnsi="Times New Roman" w:cs="Times New Roman"/>
                <w:b/>
                <w:color w:val="002060"/>
              </w:rPr>
            </w:pPr>
            <w:r w:rsidRPr="009E356A">
              <w:rPr>
                <w:rFonts w:ascii="Times New Roman" w:hAnsi="Times New Roman" w:cs="Times New Roman"/>
                <w:b/>
                <w:color w:val="002060"/>
              </w:rPr>
              <w:t>Course (name and code)</w:t>
            </w:r>
          </w:p>
        </w:tc>
        <w:tc>
          <w:tcPr>
            <w:tcW w:w="1559" w:type="dxa"/>
          </w:tcPr>
          <w:p w14:paraId="396F3BBD" w14:textId="77777777" w:rsidR="00333AAA" w:rsidRPr="009E356A" w:rsidRDefault="00333AAA" w:rsidP="00333AAA">
            <w:pPr>
              <w:jc w:val="center"/>
              <w:rPr>
                <w:rFonts w:ascii="Times New Roman" w:hAnsi="Times New Roman" w:cs="Times New Roman"/>
                <w:b/>
                <w:color w:val="002060"/>
              </w:rPr>
            </w:pPr>
            <w:r w:rsidRPr="009E356A">
              <w:rPr>
                <w:rFonts w:ascii="Times New Roman" w:hAnsi="Times New Roman" w:cs="Times New Roman"/>
                <w:b/>
                <w:color w:val="002060"/>
              </w:rPr>
              <w:t>Unit</w:t>
            </w:r>
          </w:p>
        </w:tc>
        <w:tc>
          <w:tcPr>
            <w:tcW w:w="1701" w:type="dxa"/>
          </w:tcPr>
          <w:p w14:paraId="7B538491" w14:textId="77777777" w:rsidR="00333AAA" w:rsidRPr="009E356A" w:rsidRDefault="00333AAA" w:rsidP="00333AAA">
            <w:pPr>
              <w:jc w:val="center"/>
              <w:rPr>
                <w:rFonts w:ascii="Times New Roman" w:hAnsi="Times New Roman" w:cs="Times New Roman"/>
                <w:b/>
                <w:color w:val="002060"/>
              </w:rPr>
            </w:pPr>
            <w:r w:rsidRPr="009E356A">
              <w:rPr>
                <w:rFonts w:ascii="Times New Roman" w:hAnsi="Times New Roman" w:cs="Times New Roman"/>
                <w:b/>
                <w:color w:val="002060"/>
              </w:rPr>
              <w:t>Overall Expectation</w:t>
            </w:r>
          </w:p>
        </w:tc>
        <w:tc>
          <w:tcPr>
            <w:tcW w:w="3969" w:type="dxa"/>
          </w:tcPr>
          <w:p w14:paraId="4E11B6BF" w14:textId="77777777" w:rsidR="00333AAA" w:rsidRPr="009E356A" w:rsidRDefault="00333AAA" w:rsidP="00333AAA">
            <w:pPr>
              <w:jc w:val="center"/>
              <w:rPr>
                <w:rFonts w:ascii="Times New Roman" w:hAnsi="Times New Roman" w:cs="Times New Roman"/>
                <w:b/>
                <w:color w:val="002060"/>
              </w:rPr>
            </w:pPr>
            <w:r w:rsidRPr="009E356A">
              <w:rPr>
                <w:rFonts w:ascii="Times New Roman" w:hAnsi="Times New Roman" w:cs="Times New Roman"/>
                <w:b/>
                <w:color w:val="002060"/>
              </w:rPr>
              <w:t>Specific Expectation</w:t>
            </w:r>
          </w:p>
        </w:tc>
        <w:tc>
          <w:tcPr>
            <w:tcW w:w="3741" w:type="dxa"/>
          </w:tcPr>
          <w:p w14:paraId="189C91D5" w14:textId="77777777" w:rsidR="00333AAA" w:rsidRPr="009E356A" w:rsidRDefault="00333AAA" w:rsidP="00333AAA">
            <w:pPr>
              <w:jc w:val="center"/>
              <w:rPr>
                <w:rFonts w:ascii="Times New Roman" w:hAnsi="Times New Roman" w:cs="Times New Roman"/>
                <w:b/>
                <w:color w:val="002060"/>
              </w:rPr>
            </w:pPr>
            <w:r w:rsidRPr="009E356A">
              <w:rPr>
                <w:rFonts w:ascii="Times New Roman" w:hAnsi="Times New Roman" w:cs="Times New Roman"/>
                <w:b/>
                <w:color w:val="002060"/>
              </w:rPr>
              <w:t>Explanation</w:t>
            </w:r>
          </w:p>
        </w:tc>
      </w:tr>
      <w:tr w:rsidR="00333AAA" w:rsidRPr="009E356A" w14:paraId="526B370E" w14:textId="77777777" w:rsidTr="009E356A">
        <w:tc>
          <w:tcPr>
            <w:tcW w:w="817" w:type="dxa"/>
          </w:tcPr>
          <w:p w14:paraId="36E55349" w14:textId="77777777" w:rsidR="00333AAA" w:rsidRPr="009E356A" w:rsidRDefault="00076252">
            <w:pPr>
              <w:rPr>
                <w:rFonts w:ascii="Times New Roman" w:hAnsi="Times New Roman" w:cs="Times New Roman"/>
              </w:rPr>
            </w:pPr>
            <w:r w:rsidRPr="009E356A">
              <w:rPr>
                <w:rFonts w:ascii="Times New Roman" w:hAnsi="Times New Roman" w:cs="Times New Roman"/>
              </w:rPr>
              <w:t>11</w:t>
            </w:r>
          </w:p>
        </w:tc>
        <w:tc>
          <w:tcPr>
            <w:tcW w:w="1163" w:type="dxa"/>
          </w:tcPr>
          <w:p w14:paraId="16B8F123" w14:textId="77777777" w:rsidR="00333AAA" w:rsidRPr="009E356A" w:rsidRDefault="00076252" w:rsidP="00076252">
            <w:pPr>
              <w:rPr>
                <w:rFonts w:ascii="Times New Roman" w:hAnsi="Times New Roman" w:cs="Times New Roman"/>
              </w:rPr>
            </w:pPr>
            <w:r w:rsidRPr="009E356A">
              <w:rPr>
                <w:rFonts w:ascii="Times New Roman" w:hAnsi="Times New Roman" w:cs="Times New Roman"/>
              </w:rPr>
              <w:t>Equity, Diversity, and Social Justice, Work Place (HSG3M)</w:t>
            </w:r>
          </w:p>
        </w:tc>
        <w:tc>
          <w:tcPr>
            <w:tcW w:w="1559" w:type="dxa"/>
          </w:tcPr>
          <w:p w14:paraId="5007887B" w14:textId="77777777" w:rsidR="00333AAA" w:rsidRPr="009E356A" w:rsidRDefault="0023056F" w:rsidP="0023056F">
            <w:pPr>
              <w:rPr>
                <w:rFonts w:ascii="Times New Roman" w:hAnsi="Times New Roman" w:cs="Times New Roman"/>
              </w:rPr>
            </w:pPr>
            <w:proofErr w:type="spellStart"/>
            <w:r w:rsidRPr="009E356A">
              <w:rPr>
                <w:rFonts w:ascii="Times New Roman" w:hAnsi="Times New Roman" w:cs="Times New Roman"/>
                <w:b/>
              </w:rPr>
              <w:t>A.</w:t>
            </w:r>
            <w:r w:rsidR="009654C2" w:rsidRPr="009E356A">
              <w:rPr>
                <w:rFonts w:ascii="Times New Roman" w:hAnsi="Times New Roman" w:cs="Times New Roman"/>
              </w:rPr>
              <w:t>Research</w:t>
            </w:r>
            <w:proofErr w:type="spellEnd"/>
            <w:r w:rsidR="009654C2" w:rsidRPr="009E356A">
              <w:rPr>
                <w:rFonts w:ascii="Times New Roman" w:hAnsi="Times New Roman" w:cs="Times New Roman"/>
              </w:rPr>
              <w:t xml:space="preserve"> and Inquiry Skills</w:t>
            </w:r>
          </w:p>
        </w:tc>
        <w:tc>
          <w:tcPr>
            <w:tcW w:w="1701" w:type="dxa"/>
          </w:tcPr>
          <w:p w14:paraId="4C0BBC70" w14:textId="77777777" w:rsidR="00333AAA" w:rsidRPr="009E356A" w:rsidRDefault="009654C2">
            <w:pPr>
              <w:rPr>
                <w:rFonts w:ascii="Times New Roman" w:hAnsi="Times New Roman" w:cs="Times New Roman"/>
              </w:rPr>
            </w:pPr>
            <w:r w:rsidRPr="009E356A">
              <w:rPr>
                <w:rFonts w:ascii="Times New Roman" w:hAnsi="Times New Roman" w:cs="Times New Roman"/>
                <w:b/>
              </w:rPr>
              <w:t>A1. Exploring</w:t>
            </w:r>
            <w:r w:rsidR="00930C85" w:rsidRPr="009E356A">
              <w:rPr>
                <w:rFonts w:ascii="Times New Roman" w:hAnsi="Times New Roman" w:cs="Times New Roman"/>
              </w:rPr>
              <w:t>: E</w:t>
            </w:r>
            <w:r w:rsidRPr="009E356A">
              <w:rPr>
                <w:rFonts w:ascii="Times New Roman" w:hAnsi="Times New Roman" w:cs="Times New Roman"/>
              </w:rPr>
              <w:t xml:space="preserve">xplore topics related to equity, diversity, and/or social justice, and formulate questions to guide their research. </w:t>
            </w:r>
          </w:p>
        </w:tc>
        <w:tc>
          <w:tcPr>
            <w:tcW w:w="3969" w:type="dxa"/>
          </w:tcPr>
          <w:p w14:paraId="7948E1C9" w14:textId="77777777" w:rsidR="00333AAA" w:rsidRPr="009E356A" w:rsidRDefault="009654C2">
            <w:pPr>
              <w:rPr>
                <w:rFonts w:ascii="Times New Roman" w:hAnsi="Times New Roman" w:cs="Times New Roman"/>
              </w:rPr>
            </w:pPr>
            <w:r w:rsidRPr="009E356A">
              <w:rPr>
                <w:rFonts w:ascii="Times New Roman" w:hAnsi="Times New Roman" w:cs="Times New Roman"/>
                <w:b/>
              </w:rPr>
              <w:t>A1</w:t>
            </w:r>
            <w:r w:rsidRPr="009E356A">
              <w:rPr>
                <w:rFonts w:ascii="Times New Roman" w:hAnsi="Times New Roman" w:cs="Times New Roman"/>
              </w:rPr>
              <w:t>.</w:t>
            </w:r>
            <w:r w:rsidRPr="009E356A">
              <w:rPr>
                <w:rFonts w:ascii="Times New Roman" w:hAnsi="Times New Roman" w:cs="Times New Roman"/>
                <w:b/>
              </w:rPr>
              <w:t>1</w:t>
            </w:r>
            <w:r w:rsidR="00920C9D" w:rsidRPr="009E356A">
              <w:rPr>
                <w:rFonts w:ascii="Times New Roman" w:hAnsi="Times New Roman" w:cs="Times New Roman"/>
              </w:rPr>
              <w:t xml:space="preserve">: </w:t>
            </w:r>
            <w:r w:rsidR="009E356A">
              <w:rPr>
                <w:rFonts w:ascii="Times New Roman" w:hAnsi="Times New Roman" w:cs="Times New Roman"/>
              </w:rPr>
              <w:t>E</w:t>
            </w:r>
            <w:r w:rsidRPr="009E356A">
              <w:rPr>
                <w:rFonts w:ascii="Times New Roman" w:hAnsi="Times New Roman" w:cs="Times New Roman"/>
              </w:rPr>
              <w:t>xplore a variety of topics related to equity, diversity, and/or social justice (e.g., stereotypes in textbooks, newspapers, and magazines; gener</w:t>
            </w:r>
            <w:r w:rsidR="00371572" w:rsidRPr="009E356A">
              <w:rPr>
                <w:rFonts w:ascii="Times New Roman" w:hAnsi="Times New Roman" w:cs="Times New Roman"/>
              </w:rPr>
              <w:t>al</w:t>
            </w:r>
            <w:r w:rsidRPr="009E356A">
              <w:rPr>
                <w:rFonts w:ascii="Times New Roman" w:hAnsi="Times New Roman" w:cs="Times New Roman"/>
              </w:rPr>
              <w:t xml:space="preserve"> discrimination in sports) to identify topics for research and inquiry. </w:t>
            </w:r>
          </w:p>
        </w:tc>
        <w:tc>
          <w:tcPr>
            <w:tcW w:w="3741" w:type="dxa"/>
          </w:tcPr>
          <w:p w14:paraId="7C0AD8B2" w14:textId="728B57ED" w:rsidR="00593735" w:rsidRPr="009E356A" w:rsidRDefault="00A66487" w:rsidP="00A66487">
            <w:pPr>
              <w:rPr>
                <w:rFonts w:ascii="Times New Roman" w:hAnsi="Times New Roman" w:cs="Times New Roman"/>
              </w:rPr>
            </w:pPr>
            <w:r w:rsidRPr="009E356A">
              <w:rPr>
                <w:rFonts w:ascii="Times New Roman" w:hAnsi="Times New Roman" w:cs="Times New Roman"/>
              </w:rPr>
              <w:t xml:space="preserve">Holodomor is a topic that may be included as an example related to social </w:t>
            </w:r>
            <w:r w:rsidR="00593735" w:rsidRPr="009E356A">
              <w:rPr>
                <w:rFonts w:ascii="Times New Roman" w:hAnsi="Times New Roman" w:cs="Times New Roman"/>
              </w:rPr>
              <w:t>in</w:t>
            </w:r>
            <w:r w:rsidRPr="009E356A">
              <w:rPr>
                <w:rFonts w:ascii="Times New Roman" w:hAnsi="Times New Roman" w:cs="Times New Roman"/>
              </w:rPr>
              <w:t>justice. To this day we continue to bring the history of the Holodomor to light and continue to work</w:t>
            </w:r>
            <w:r w:rsidR="0024585B">
              <w:rPr>
                <w:rFonts w:ascii="Times New Roman" w:hAnsi="Times New Roman" w:cs="Times New Roman"/>
              </w:rPr>
              <w:t xml:space="preserve"> towards having the Holodomor</w:t>
            </w:r>
            <w:r w:rsidRPr="009E356A">
              <w:rPr>
                <w:rFonts w:ascii="Times New Roman" w:hAnsi="Times New Roman" w:cs="Times New Roman"/>
              </w:rPr>
              <w:t xml:space="preserve"> re</w:t>
            </w:r>
            <w:r w:rsidR="00593735" w:rsidRPr="009E356A">
              <w:rPr>
                <w:rFonts w:ascii="Times New Roman" w:hAnsi="Times New Roman" w:cs="Times New Roman"/>
              </w:rPr>
              <w:t xml:space="preserve">cognized as </w:t>
            </w:r>
            <w:proofErr w:type="gramStart"/>
            <w:r w:rsidR="00593735" w:rsidRPr="009E356A">
              <w:rPr>
                <w:rFonts w:ascii="Times New Roman" w:hAnsi="Times New Roman" w:cs="Times New Roman"/>
              </w:rPr>
              <w:t>a genocide</w:t>
            </w:r>
            <w:proofErr w:type="gramEnd"/>
            <w:r w:rsidR="0024585B">
              <w:rPr>
                <w:rFonts w:ascii="Times New Roman" w:hAnsi="Times New Roman" w:cs="Times New Roman"/>
              </w:rPr>
              <w:t xml:space="preserve"> throughout the world.</w:t>
            </w:r>
          </w:p>
          <w:p w14:paraId="47282E75" w14:textId="77777777" w:rsidR="00593735" w:rsidRPr="009E356A" w:rsidRDefault="00593735" w:rsidP="00A66487">
            <w:pPr>
              <w:rPr>
                <w:rFonts w:ascii="Times New Roman" w:hAnsi="Times New Roman" w:cs="Times New Roman"/>
              </w:rPr>
            </w:pPr>
          </w:p>
          <w:p w14:paraId="6B8B19D7" w14:textId="77777777" w:rsidR="00593735" w:rsidRPr="009E356A" w:rsidRDefault="00593735" w:rsidP="00593735">
            <w:pPr>
              <w:rPr>
                <w:rFonts w:ascii="Times New Roman" w:hAnsi="Times New Roman" w:cs="Times New Roman"/>
              </w:rPr>
            </w:pPr>
            <w:r w:rsidRPr="009E356A">
              <w:rPr>
                <w:rFonts w:ascii="Times New Roman" w:hAnsi="Times New Roman" w:cs="Times New Roman"/>
              </w:rPr>
              <w:t xml:space="preserve">Identifiable groups in Ukraine (kulaks) were dehumanized and by legal </w:t>
            </w:r>
            <w:r w:rsidRPr="009E356A">
              <w:rPr>
                <w:rFonts w:ascii="Times New Roman" w:hAnsi="Times New Roman" w:cs="Times New Roman"/>
              </w:rPr>
              <w:lastRenderedPageBreak/>
              <w:t xml:space="preserve">government decrees were isolated and destroyed. </w:t>
            </w:r>
          </w:p>
        </w:tc>
      </w:tr>
      <w:tr w:rsidR="00690847" w:rsidRPr="009E356A" w14:paraId="765476C5" w14:textId="77777777" w:rsidTr="009E356A">
        <w:tc>
          <w:tcPr>
            <w:tcW w:w="817" w:type="dxa"/>
          </w:tcPr>
          <w:p w14:paraId="762BE7ED" w14:textId="77777777" w:rsidR="00690847" w:rsidRPr="009E356A" w:rsidRDefault="009423DC">
            <w:pPr>
              <w:rPr>
                <w:rFonts w:ascii="Times New Roman" w:hAnsi="Times New Roman" w:cs="Times New Roman"/>
              </w:rPr>
            </w:pPr>
            <w:r w:rsidRPr="009E356A">
              <w:rPr>
                <w:rFonts w:ascii="Times New Roman" w:hAnsi="Times New Roman" w:cs="Times New Roman"/>
              </w:rPr>
              <w:lastRenderedPageBreak/>
              <w:t>11</w:t>
            </w:r>
          </w:p>
        </w:tc>
        <w:tc>
          <w:tcPr>
            <w:tcW w:w="1163" w:type="dxa"/>
          </w:tcPr>
          <w:p w14:paraId="0D6D791E" w14:textId="77777777" w:rsidR="00690847" w:rsidRPr="009E356A" w:rsidRDefault="009423DC" w:rsidP="00076252">
            <w:pPr>
              <w:rPr>
                <w:rFonts w:ascii="Times New Roman" w:hAnsi="Times New Roman" w:cs="Times New Roman"/>
              </w:rPr>
            </w:pPr>
            <w:r w:rsidRPr="009E356A">
              <w:rPr>
                <w:rFonts w:ascii="Times New Roman" w:hAnsi="Times New Roman" w:cs="Times New Roman"/>
              </w:rPr>
              <w:t>Equity, Diversity, and Social Justice, Work Place (HSG3M)</w:t>
            </w:r>
          </w:p>
        </w:tc>
        <w:tc>
          <w:tcPr>
            <w:tcW w:w="1559" w:type="dxa"/>
          </w:tcPr>
          <w:p w14:paraId="3BCC3DDA" w14:textId="77777777" w:rsidR="00690847" w:rsidRPr="009E356A" w:rsidRDefault="009423DC" w:rsidP="0023056F">
            <w:pPr>
              <w:rPr>
                <w:rFonts w:ascii="Times New Roman" w:hAnsi="Times New Roman" w:cs="Times New Roman"/>
              </w:rPr>
            </w:pPr>
            <w:proofErr w:type="spellStart"/>
            <w:r w:rsidRPr="009E356A">
              <w:rPr>
                <w:rFonts w:ascii="Times New Roman" w:hAnsi="Times New Roman" w:cs="Times New Roman"/>
                <w:b/>
              </w:rPr>
              <w:t>A.</w:t>
            </w:r>
            <w:r w:rsidRPr="009E356A">
              <w:rPr>
                <w:rFonts w:ascii="Times New Roman" w:hAnsi="Times New Roman" w:cs="Times New Roman"/>
              </w:rPr>
              <w:t>Research</w:t>
            </w:r>
            <w:proofErr w:type="spellEnd"/>
            <w:r w:rsidRPr="009E356A">
              <w:rPr>
                <w:rFonts w:ascii="Times New Roman" w:hAnsi="Times New Roman" w:cs="Times New Roman"/>
              </w:rPr>
              <w:t xml:space="preserve"> and Inquiry Skills</w:t>
            </w:r>
          </w:p>
        </w:tc>
        <w:tc>
          <w:tcPr>
            <w:tcW w:w="1701" w:type="dxa"/>
          </w:tcPr>
          <w:p w14:paraId="256DB8C0" w14:textId="77777777" w:rsidR="00690847" w:rsidRPr="009E356A" w:rsidRDefault="00690847">
            <w:pPr>
              <w:rPr>
                <w:rFonts w:ascii="Times New Roman" w:hAnsi="Times New Roman" w:cs="Times New Roman"/>
              </w:rPr>
            </w:pPr>
            <w:r w:rsidRPr="009E356A">
              <w:rPr>
                <w:rFonts w:ascii="Times New Roman" w:hAnsi="Times New Roman" w:cs="Times New Roman"/>
                <w:b/>
              </w:rPr>
              <w:t>A1.</w:t>
            </w:r>
            <w:r w:rsidRPr="009E356A">
              <w:rPr>
                <w:rFonts w:ascii="Times New Roman" w:hAnsi="Times New Roman" w:cs="Times New Roman"/>
              </w:rPr>
              <w:t xml:space="preserve"> </w:t>
            </w:r>
            <w:r w:rsidRPr="009120B7">
              <w:rPr>
                <w:rFonts w:ascii="Times New Roman" w:hAnsi="Times New Roman" w:cs="Times New Roman"/>
                <w:b/>
              </w:rPr>
              <w:t>Exploring:</w:t>
            </w:r>
            <w:r w:rsidR="009120B7">
              <w:rPr>
                <w:rFonts w:ascii="Times New Roman" w:hAnsi="Times New Roman" w:cs="Times New Roman"/>
              </w:rPr>
              <w:t xml:space="preserve"> E</w:t>
            </w:r>
            <w:r w:rsidRPr="009E356A">
              <w:rPr>
                <w:rFonts w:ascii="Times New Roman" w:hAnsi="Times New Roman" w:cs="Times New Roman"/>
              </w:rPr>
              <w:t>xplore topics related to equity, diversity, and/or social justice, and formulate questions to guide their research.</w:t>
            </w:r>
          </w:p>
        </w:tc>
        <w:tc>
          <w:tcPr>
            <w:tcW w:w="3969" w:type="dxa"/>
          </w:tcPr>
          <w:p w14:paraId="7D556E72" w14:textId="77777777" w:rsidR="00690847" w:rsidRPr="009E356A" w:rsidRDefault="00690847" w:rsidP="009423DC">
            <w:pPr>
              <w:pStyle w:val="Default"/>
              <w:rPr>
                <w:rFonts w:ascii="Times New Roman" w:hAnsi="Times New Roman" w:cs="Times New Roman"/>
              </w:rPr>
            </w:pPr>
            <w:r w:rsidRPr="009E356A">
              <w:rPr>
                <w:rFonts w:ascii="Times New Roman" w:hAnsi="Times New Roman" w:cs="Times New Roman"/>
                <w:b/>
                <w:color w:val="auto"/>
                <w:sz w:val="22"/>
                <w:szCs w:val="22"/>
              </w:rPr>
              <w:t>A1.2</w:t>
            </w:r>
            <w:r w:rsidR="00920C9D" w:rsidRPr="009E356A">
              <w:rPr>
                <w:rFonts w:ascii="Times New Roman" w:hAnsi="Times New Roman" w:cs="Times New Roman"/>
                <w:b/>
                <w:color w:val="auto"/>
                <w:sz w:val="22"/>
                <w:szCs w:val="22"/>
              </w:rPr>
              <w:t>:</w:t>
            </w:r>
            <w:r w:rsidRPr="009E356A">
              <w:rPr>
                <w:rFonts w:ascii="Times New Roman" w:hAnsi="Times New Roman" w:cs="Times New Roman"/>
                <w:b/>
                <w:color w:val="auto"/>
                <w:sz w:val="22"/>
                <w:szCs w:val="22"/>
              </w:rPr>
              <w:t xml:space="preserve"> </w:t>
            </w:r>
            <w:r w:rsidR="009E356A">
              <w:rPr>
                <w:rFonts w:ascii="Times New Roman" w:hAnsi="Times New Roman" w:cs="Times New Roman"/>
                <w:color w:val="auto"/>
                <w:sz w:val="22"/>
                <w:szCs w:val="22"/>
              </w:rPr>
              <w:t>I</w:t>
            </w:r>
            <w:r w:rsidR="009423DC" w:rsidRPr="009E356A">
              <w:rPr>
                <w:rFonts w:ascii="Times New Roman" w:hAnsi="Times New Roman" w:cs="Times New Roman"/>
                <w:color w:val="auto"/>
                <w:sz w:val="22"/>
                <w:szCs w:val="22"/>
              </w:rPr>
              <w:t>dentify key concepts (e.g., through discussion, brainstorming, use of visual organizers) related to their selected topics</w:t>
            </w:r>
            <w:r w:rsidR="00593735" w:rsidRPr="009E356A">
              <w:rPr>
                <w:rFonts w:ascii="Times New Roman" w:hAnsi="Times New Roman" w:cs="Times New Roman"/>
                <w:color w:val="auto"/>
                <w:sz w:val="22"/>
                <w:szCs w:val="22"/>
              </w:rPr>
              <w:t>.</w:t>
            </w:r>
          </w:p>
        </w:tc>
        <w:tc>
          <w:tcPr>
            <w:tcW w:w="3741" w:type="dxa"/>
          </w:tcPr>
          <w:p w14:paraId="517AFD4E" w14:textId="77777777" w:rsidR="00690847" w:rsidRPr="009E356A" w:rsidRDefault="00A66487" w:rsidP="00150952">
            <w:pPr>
              <w:rPr>
                <w:rFonts w:ascii="Times New Roman" w:hAnsi="Times New Roman" w:cs="Times New Roman"/>
              </w:rPr>
            </w:pPr>
            <w:r w:rsidRPr="009E356A">
              <w:rPr>
                <w:rFonts w:ascii="Times New Roman" w:hAnsi="Times New Roman" w:cs="Times New Roman"/>
              </w:rPr>
              <w:t xml:space="preserve">Key concepts that students can identify </w:t>
            </w:r>
            <w:r w:rsidR="00593735" w:rsidRPr="009E356A">
              <w:rPr>
                <w:rFonts w:ascii="Times New Roman" w:hAnsi="Times New Roman" w:cs="Times New Roman"/>
              </w:rPr>
              <w:t>by studying the Holodomor are the Holodomor as genocide, food as a weapon</w:t>
            </w:r>
            <w:r w:rsidRPr="009E356A">
              <w:rPr>
                <w:rFonts w:ascii="Times New Roman" w:hAnsi="Times New Roman" w:cs="Times New Roman"/>
              </w:rPr>
              <w:t xml:space="preserve"> to orchest</w:t>
            </w:r>
            <w:r w:rsidR="00593735" w:rsidRPr="009E356A">
              <w:rPr>
                <w:rFonts w:ascii="Times New Roman" w:hAnsi="Times New Roman" w:cs="Times New Roman"/>
              </w:rPr>
              <w:t xml:space="preserve">rate genocide, the totalitarian nature of the </w:t>
            </w:r>
            <w:proofErr w:type="gramStart"/>
            <w:r w:rsidR="00593735" w:rsidRPr="009E356A">
              <w:rPr>
                <w:rFonts w:ascii="Times New Roman" w:hAnsi="Times New Roman" w:cs="Times New Roman"/>
              </w:rPr>
              <w:t>government which</w:t>
            </w:r>
            <w:proofErr w:type="gramEnd"/>
            <w:r w:rsidRPr="009E356A">
              <w:rPr>
                <w:rFonts w:ascii="Times New Roman" w:hAnsi="Times New Roman" w:cs="Times New Roman"/>
              </w:rPr>
              <w:t xml:space="preserve"> create</w:t>
            </w:r>
            <w:r w:rsidR="00593735" w:rsidRPr="009E356A">
              <w:rPr>
                <w:rFonts w:ascii="Times New Roman" w:hAnsi="Times New Roman" w:cs="Times New Roman"/>
              </w:rPr>
              <w:t>d the genocide, and Holodomor as a collective term for the destruction of the Ukrainian people</w:t>
            </w:r>
            <w:r w:rsidR="001C3D6F" w:rsidRPr="009E356A">
              <w:rPr>
                <w:rFonts w:ascii="Times New Roman" w:hAnsi="Times New Roman" w:cs="Times New Roman"/>
              </w:rPr>
              <w:t xml:space="preserve"> under the Soviet regime</w:t>
            </w:r>
            <w:r w:rsidR="00593735" w:rsidRPr="009E356A">
              <w:rPr>
                <w:rFonts w:ascii="Times New Roman" w:hAnsi="Times New Roman" w:cs="Times New Roman"/>
              </w:rPr>
              <w:t xml:space="preserve">. </w:t>
            </w:r>
            <w:r w:rsidRPr="009E356A">
              <w:rPr>
                <w:rFonts w:ascii="Times New Roman" w:hAnsi="Times New Roman" w:cs="Times New Roman"/>
              </w:rPr>
              <w:t xml:space="preserve"> </w:t>
            </w:r>
          </w:p>
        </w:tc>
      </w:tr>
      <w:tr w:rsidR="00333AAA" w:rsidRPr="009E356A" w14:paraId="0DA57539" w14:textId="77777777" w:rsidTr="009E356A">
        <w:tc>
          <w:tcPr>
            <w:tcW w:w="817" w:type="dxa"/>
          </w:tcPr>
          <w:p w14:paraId="215D50D0" w14:textId="77777777" w:rsidR="00333AAA" w:rsidRPr="009E356A" w:rsidRDefault="00371572">
            <w:pPr>
              <w:rPr>
                <w:rFonts w:ascii="Times New Roman" w:hAnsi="Times New Roman" w:cs="Times New Roman"/>
              </w:rPr>
            </w:pPr>
            <w:r w:rsidRPr="009E356A">
              <w:rPr>
                <w:rFonts w:ascii="Times New Roman" w:hAnsi="Times New Roman" w:cs="Times New Roman"/>
              </w:rPr>
              <w:t>11</w:t>
            </w:r>
          </w:p>
        </w:tc>
        <w:tc>
          <w:tcPr>
            <w:tcW w:w="1163" w:type="dxa"/>
          </w:tcPr>
          <w:p w14:paraId="13F20F1C" w14:textId="77777777" w:rsidR="00333AAA" w:rsidRPr="009E356A" w:rsidRDefault="00371572">
            <w:pPr>
              <w:rPr>
                <w:rFonts w:ascii="Times New Roman" w:hAnsi="Times New Roman" w:cs="Times New Roman"/>
              </w:rPr>
            </w:pPr>
            <w:r w:rsidRPr="009E356A">
              <w:rPr>
                <w:rFonts w:ascii="Times New Roman" w:hAnsi="Times New Roman" w:cs="Times New Roman"/>
              </w:rPr>
              <w:t>Equity, Diversity, and Social Justice, Work Place (HSG3M)</w:t>
            </w:r>
          </w:p>
        </w:tc>
        <w:tc>
          <w:tcPr>
            <w:tcW w:w="1559" w:type="dxa"/>
          </w:tcPr>
          <w:p w14:paraId="483A6CF4" w14:textId="77777777" w:rsidR="00333AAA" w:rsidRPr="009E356A" w:rsidRDefault="00371572">
            <w:pPr>
              <w:rPr>
                <w:rFonts w:ascii="Times New Roman" w:hAnsi="Times New Roman" w:cs="Times New Roman"/>
              </w:rPr>
            </w:pPr>
            <w:r w:rsidRPr="009E356A">
              <w:rPr>
                <w:rFonts w:ascii="Times New Roman" w:hAnsi="Times New Roman" w:cs="Times New Roman"/>
                <w:b/>
              </w:rPr>
              <w:t>B.</w:t>
            </w:r>
            <w:r w:rsidRPr="009E356A">
              <w:rPr>
                <w:rFonts w:ascii="Times New Roman" w:hAnsi="Times New Roman" w:cs="Times New Roman"/>
              </w:rPr>
              <w:t xml:space="preserve"> Foundations</w:t>
            </w:r>
          </w:p>
        </w:tc>
        <w:tc>
          <w:tcPr>
            <w:tcW w:w="1701" w:type="dxa"/>
          </w:tcPr>
          <w:p w14:paraId="0472A6EF" w14:textId="77777777" w:rsidR="00333AAA" w:rsidRPr="009E356A" w:rsidRDefault="001530A9" w:rsidP="001530A9">
            <w:pPr>
              <w:rPr>
                <w:rFonts w:ascii="Times New Roman" w:hAnsi="Times New Roman" w:cs="Times New Roman"/>
              </w:rPr>
            </w:pPr>
            <w:r w:rsidRPr="009E356A">
              <w:rPr>
                <w:rFonts w:ascii="Times New Roman" w:hAnsi="Times New Roman" w:cs="Times New Roman"/>
                <w:b/>
                <w:color w:val="000000"/>
              </w:rPr>
              <w:t>B2. Power Relations:</w:t>
            </w:r>
            <w:r w:rsidR="009120B7">
              <w:rPr>
                <w:rFonts w:ascii="Times New Roman" w:hAnsi="Times New Roman" w:cs="Times New Roman"/>
                <w:color w:val="000000"/>
              </w:rPr>
              <w:t xml:space="preserve"> D</w:t>
            </w:r>
            <w:r w:rsidRPr="009E356A">
              <w:rPr>
                <w:rFonts w:ascii="Times New Roman" w:hAnsi="Times New Roman" w:cs="Times New Roman"/>
                <w:color w:val="000000"/>
              </w:rPr>
              <w:t>emonstrate an understanding of the dynamics of power relations in various social contexts</w:t>
            </w:r>
            <w:r w:rsidR="00D11599">
              <w:rPr>
                <w:rFonts w:ascii="Times New Roman" w:hAnsi="Times New Roman" w:cs="Times New Roman"/>
                <w:color w:val="000000"/>
              </w:rPr>
              <w:t>.</w:t>
            </w:r>
          </w:p>
        </w:tc>
        <w:tc>
          <w:tcPr>
            <w:tcW w:w="3969" w:type="dxa"/>
          </w:tcPr>
          <w:p w14:paraId="3D7ACD94" w14:textId="77777777" w:rsidR="00333AAA" w:rsidRPr="009E356A" w:rsidRDefault="001530A9" w:rsidP="001530A9">
            <w:pPr>
              <w:pStyle w:val="Default"/>
              <w:rPr>
                <w:rFonts w:ascii="Times New Roman" w:hAnsi="Times New Roman" w:cs="Times New Roman"/>
              </w:rPr>
            </w:pPr>
            <w:r w:rsidRPr="009E356A">
              <w:rPr>
                <w:rFonts w:ascii="Times New Roman" w:hAnsi="Times New Roman" w:cs="Times New Roman"/>
                <w:b/>
              </w:rPr>
              <w:t>B2.3</w:t>
            </w:r>
            <w:r w:rsidR="00920C9D" w:rsidRPr="009E356A">
              <w:rPr>
                <w:rFonts w:ascii="Times New Roman" w:hAnsi="Times New Roman" w:cs="Times New Roman"/>
                <w:iCs/>
                <w:sz w:val="22"/>
                <w:szCs w:val="22"/>
              </w:rPr>
              <w:t>:</w:t>
            </w:r>
            <w:r w:rsidRPr="009E356A">
              <w:rPr>
                <w:rFonts w:ascii="Times New Roman" w:hAnsi="Times New Roman" w:cs="Times New Roman"/>
                <w:iCs/>
                <w:sz w:val="22"/>
                <w:szCs w:val="22"/>
              </w:rPr>
              <w:t xml:space="preserve"> </w:t>
            </w:r>
            <w:r w:rsidR="009120B7">
              <w:rPr>
                <w:rFonts w:ascii="Times New Roman" w:hAnsi="Times New Roman" w:cs="Times New Roman"/>
                <w:iCs/>
                <w:sz w:val="22"/>
                <w:szCs w:val="22"/>
              </w:rPr>
              <w:t>D</w:t>
            </w:r>
            <w:r w:rsidRPr="009E356A">
              <w:rPr>
                <w:rFonts w:ascii="Times New Roman" w:hAnsi="Times New Roman" w:cs="Times New Roman"/>
                <w:iCs/>
                <w:sz w:val="22"/>
                <w:szCs w:val="22"/>
              </w:rPr>
              <w:t xml:space="preserve">emonstrate an understanding of the difference between individual and systemic forms of discrimination and oppression (e.g., </w:t>
            </w:r>
            <w:proofErr w:type="spellStart"/>
            <w:r w:rsidRPr="009E356A">
              <w:rPr>
                <w:rFonts w:ascii="Times New Roman" w:hAnsi="Times New Roman" w:cs="Times New Roman"/>
                <w:iCs/>
                <w:sz w:val="22"/>
                <w:szCs w:val="22"/>
              </w:rPr>
              <w:t>antisemitic</w:t>
            </w:r>
            <w:proofErr w:type="spellEnd"/>
            <w:r w:rsidRPr="009E356A">
              <w:rPr>
                <w:rFonts w:ascii="Times New Roman" w:hAnsi="Times New Roman" w:cs="Times New Roman"/>
                <w:iCs/>
                <w:sz w:val="22"/>
                <w:szCs w:val="22"/>
              </w:rPr>
              <w:t xml:space="preserve"> remarks, racial profiling, gay bashing, racist slurs, homophobic comments, lack of captioning of television programs or videos, employment barriers, restrictions on gay men being blood or organ donors, the reserve system for First Nations peoples in Canada, failure to make buildings accessible for elderly people and people with disabilities)</w:t>
            </w:r>
            <w:r w:rsidR="009120B7">
              <w:rPr>
                <w:rFonts w:ascii="Times New Roman" w:hAnsi="Times New Roman" w:cs="Times New Roman"/>
                <w:i/>
                <w:iCs/>
                <w:sz w:val="19"/>
                <w:szCs w:val="19"/>
              </w:rPr>
              <w:t>.</w:t>
            </w:r>
          </w:p>
        </w:tc>
        <w:tc>
          <w:tcPr>
            <w:tcW w:w="3741" w:type="dxa"/>
          </w:tcPr>
          <w:p w14:paraId="2B2D8DCB" w14:textId="77777777" w:rsidR="00333AAA" w:rsidRPr="009E356A" w:rsidRDefault="00A66487" w:rsidP="001C3D6F">
            <w:pPr>
              <w:rPr>
                <w:rFonts w:ascii="Times New Roman" w:hAnsi="Times New Roman" w:cs="Times New Roman"/>
              </w:rPr>
            </w:pPr>
            <w:r w:rsidRPr="009E356A">
              <w:rPr>
                <w:rFonts w:ascii="Times New Roman" w:hAnsi="Times New Roman" w:cs="Times New Roman"/>
              </w:rPr>
              <w:t>The Holodomor may be used as a</w:t>
            </w:r>
            <w:r w:rsidR="001C3D6F" w:rsidRPr="009E356A">
              <w:rPr>
                <w:rFonts w:ascii="Times New Roman" w:hAnsi="Times New Roman" w:cs="Times New Roman"/>
              </w:rPr>
              <w:t>n example</w:t>
            </w:r>
            <w:r w:rsidRPr="009E356A">
              <w:rPr>
                <w:rFonts w:ascii="Times New Roman" w:hAnsi="Times New Roman" w:cs="Times New Roman"/>
              </w:rPr>
              <w:t xml:space="preserve"> </w:t>
            </w:r>
            <w:r w:rsidR="001C3D6F" w:rsidRPr="009E356A">
              <w:rPr>
                <w:rFonts w:ascii="Times New Roman" w:hAnsi="Times New Roman" w:cs="Times New Roman"/>
              </w:rPr>
              <w:t xml:space="preserve">of a </w:t>
            </w:r>
            <w:r w:rsidRPr="009E356A">
              <w:rPr>
                <w:rFonts w:ascii="Times New Roman" w:hAnsi="Times New Roman" w:cs="Times New Roman"/>
              </w:rPr>
              <w:t>systematic form of discrimination</w:t>
            </w:r>
            <w:r w:rsidR="000D2084" w:rsidRPr="009E356A">
              <w:rPr>
                <w:rFonts w:ascii="Times New Roman" w:hAnsi="Times New Roman" w:cs="Times New Roman"/>
              </w:rPr>
              <w:t xml:space="preserve"> and oppression towards Ukraine’s farming population</w:t>
            </w:r>
            <w:r w:rsidRPr="009E356A">
              <w:rPr>
                <w:rFonts w:ascii="Times New Roman" w:hAnsi="Times New Roman" w:cs="Times New Roman"/>
              </w:rPr>
              <w:t>. Stalin discriminated against the Ukrainian farmers</w:t>
            </w:r>
            <w:r w:rsidR="001C3D6F" w:rsidRPr="009E356A">
              <w:rPr>
                <w:rFonts w:ascii="Times New Roman" w:hAnsi="Times New Roman" w:cs="Times New Roman"/>
              </w:rPr>
              <w:t xml:space="preserve"> (kulaks)</w:t>
            </w:r>
            <w:r w:rsidR="007A23AB" w:rsidRPr="009E356A">
              <w:rPr>
                <w:rFonts w:ascii="Times New Roman" w:hAnsi="Times New Roman" w:cs="Times New Roman"/>
              </w:rPr>
              <w:t xml:space="preserve">. </w:t>
            </w:r>
            <w:r w:rsidR="001C3D6F" w:rsidRPr="009E356A">
              <w:rPr>
                <w:rFonts w:ascii="Times New Roman" w:hAnsi="Times New Roman" w:cs="Times New Roman"/>
              </w:rPr>
              <w:t xml:space="preserve">He took away their land and possessions and through government decrees destroyed them and their culture, religion, and identity. </w:t>
            </w:r>
          </w:p>
        </w:tc>
      </w:tr>
      <w:tr w:rsidR="00333AAA" w:rsidRPr="009E356A" w14:paraId="34EC6A53" w14:textId="77777777" w:rsidTr="009E356A">
        <w:tc>
          <w:tcPr>
            <w:tcW w:w="817" w:type="dxa"/>
          </w:tcPr>
          <w:p w14:paraId="1F8EC255" w14:textId="77777777" w:rsidR="00333AAA" w:rsidRPr="009E356A" w:rsidRDefault="00371572">
            <w:pPr>
              <w:rPr>
                <w:rFonts w:ascii="Times New Roman" w:hAnsi="Times New Roman" w:cs="Times New Roman"/>
              </w:rPr>
            </w:pPr>
            <w:r w:rsidRPr="009E356A">
              <w:rPr>
                <w:rFonts w:ascii="Times New Roman" w:hAnsi="Times New Roman" w:cs="Times New Roman"/>
              </w:rPr>
              <w:t>11</w:t>
            </w:r>
          </w:p>
        </w:tc>
        <w:tc>
          <w:tcPr>
            <w:tcW w:w="1163" w:type="dxa"/>
          </w:tcPr>
          <w:p w14:paraId="42C1FA51" w14:textId="77777777" w:rsidR="00333AAA" w:rsidRPr="009E356A" w:rsidRDefault="00371572">
            <w:pPr>
              <w:rPr>
                <w:rFonts w:ascii="Times New Roman" w:hAnsi="Times New Roman" w:cs="Times New Roman"/>
              </w:rPr>
            </w:pPr>
            <w:r w:rsidRPr="009E356A">
              <w:rPr>
                <w:rFonts w:ascii="Times New Roman" w:hAnsi="Times New Roman" w:cs="Times New Roman"/>
              </w:rPr>
              <w:t>Equity, Diversity, and Social Justice, Work Place (HSG3M)</w:t>
            </w:r>
          </w:p>
        </w:tc>
        <w:tc>
          <w:tcPr>
            <w:tcW w:w="1559" w:type="dxa"/>
          </w:tcPr>
          <w:p w14:paraId="26ACBB30" w14:textId="77777777" w:rsidR="00333AAA" w:rsidRPr="009E356A" w:rsidRDefault="00855B4E">
            <w:pPr>
              <w:rPr>
                <w:rFonts w:ascii="Times New Roman" w:hAnsi="Times New Roman" w:cs="Times New Roman"/>
              </w:rPr>
            </w:pPr>
            <w:r w:rsidRPr="009E356A">
              <w:rPr>
                <w:rFonts w:ascii="Times New Roman" w:hAnsi="Times New Roman" w:cs="Times New Roman"/>
                <w:b/>
              </w:rPr>
              <w:t>B.</w:t>
            </w:r>
            <w:r w:rsidRPr="009E356A">
              <w:rPr>
                <w:rFonts w:ascii="Times New Roman" w:hAnsi="Times New Roman" w:cs="Times New Roman"/>
              </w:rPr>
              <w:t xml:space="preserve"> Foundations</w:t>
            </w:r>
          </w:p>
        </w:tc>
        <w:tc>
          <w:tcPr>
            <w:tcW w:w="1701" w:type="dxa"/>
          </w:tcPr>
          <w:p w14:paraId="4B95D809" w14:textId="77777777" w:rsidR="00333AAA" w:rsidRPr="009E356A" w:rsidRDefault="001530A9">
            <w:pPr>
              <w:rPr>
                <w:rFonts w:ascii="Times New Roman" w:hAnsi="Times New Roman" w:cs="Times New Roman"/>
              </w:rPr>
            </w:pPr>
            <w:r w:rsidRPr="009E356A">
              <w:rPr>
                <w:rFonts w:ascii="Times New Roman" w:hAnsi="Times New Roman" w:cs="Times New Roman"/>
                <w:b/>
                <w:color w:val="000000"/>
              </w:rPr>
              <w:t>B2. Power Relations:</w:t>
            </w:r>
            <w:r w:rsidR="009120B7">
              <w:rPr>
                <w:rFonts w:ascii="Times New Roman" w:hAnsi="Times New Roman" w:cs="Times New Roman"/>
                <w:color w:val="000000"/>
              </w:rPr>
              <w:t xml:space="preserve"> D</w:t>
            </w:r>
            <w:r w:rsidRPr="009E356A">
              <w:rPr>
                <w:rFonts w:ascii="Times New Roman" w:hAnsi="Times New Roman" w:cs="Times New Roman"/>
                <w:color w:val="000000"/>
              </w:rPr>
              <w:t>emonstrate an understanding of the dynamics of power relations in various social contexts</w:t>
            </w:r>
            <w:r w:rsidR="00D11599">
              <w:rPr>
                <w:rFonts w:ascii="Times New Roman" w:hAnsi="Times New Roman" w:cs="Times New Roman"/>
                <w:color w:val="000000"/>
              </w:rPr>
              <w:t>.</w:t>
            </w:r>
          </w:p>
        </w:tc>
        <w:tc>
          <w:tcPr>
            <w:tcW w:w="3969" w:type="dxa"/>
          </w:tcPr>
          <w:p w14:paraId="4E8DA291" w14:textId="77777777" w:rsidR="00333AAA" w:rsidRPr="009E356A" w:rsidRDefault="001530A9" w:rsidP="001530A9">
            <w:pPr>
              <w:rPr>
                <w:rFonts w:ascii="Times New Roman" w:hAnsi="Times New Roman" w:cs="Times New Roman"/>
              </w:rPr>
            </w:pPr>
            <w:r w:rsidRPr="009E356A">
              <w:rPr>
                <w:rFonts w:ascii="Times New Roman" w:hAnsi="Times New Roman" w:cs="Times New Roman"/>
                <w:b/>
                <w:iCs/>
                <w:color w:val="000000"/>
              </w:rPr>
              <w:t>B2.4</w:t>
            </w:r>
            <w:r w:rsidR="00920C9D" w:rsidRPr="009E356A">
              <w:rPr>
                <w:rFonts w:ascii="Times New Roman" w:hAnsi="Times New Roman" w:cs="Times New Roman"/>
                <w:b/>
                <w:iCs/>
                <w:color w:val="000000"/>
              </w:rPr>
              <w:t>:</w:t>
            </w:r>
            <w:r w:rsidR="009120B7">
              <w:rPr>
                <w:rFonts w:ascii="Times New Roman" w:hAnsi="Times New Roman" w:cs="Times New Roman"/>
                <w:iCs/>
                <w:color w:val="000000"/>
              </w:rPr>
              <w:t xml:space="preserve"> D</w:t>
            </w:r>
            <w:r w:rsidRPr="009E356A">
              <w:rPr>
                <w:rFonts w:ascii="Times New Roman" w:hAnsi="Times New Roman" w:cs="Times New Roman"/>
                <w:iCs/>
                <w:color w:val="000000"/>
              </w:rPr>
              <w:t>escribe the effects of discrimination and oppression on individuals and groups (e.g., feelings of marginalization, powerlessness, anger, hopelessness; motivation to seek societal change or engage in advocacy, action)</w:t>
            </w:r>
            <w:r w:rsidR="009120B7">
              <w:rPr>
                <w:rFonts w:ascii="Times New Roman" w:hAnsi="Times New Roman" w:cs="Times New Roman"/>
                <w:iCs/>
                <w:color w:val="000000"/>
              </w:rPr>
              <w:t>.</w:t>
            </w:r>
          </w:p>
        </w:tc>
        <w:tc>
          <w:tcPr>
            <w:tcW w:w="3741" w:type="dxa"/>
          </w:tcPr>
          <w:p w14:paraId="2AA27197" w14:textId="43CC672B" w:rsidR="00333AAA" w:rsidRPr="009E356A" w:rsidRDefault="007A23AB" w:rsidP="0024585B">
            <w:pPr>
              <w:rPr>
                <w:rFonts w:ascii="Times New Roman" w:hAnsi="Times New Roman" w:cs="Times New Roman"/>
              </w:rPr>
            </w:pPr>
            <w:r w:rsidRPr="009E356A">
              <w:rPr>
                <w:rFonts w:ascii="Times New Roman" w:hAnsi="Times New Roman" w:cs="Times New Roman"/>
              </w:rPr>
              <w:t xml:space="preserve">The </w:t>
            </w:r>
            <w:r w:rsidR="00855B4E" w:rsidRPr="009E356A">
              <w:rPr>
                <w:rFonts w:ascii="Times New Roman" w:hAnsi="Times New Roman" w:cs="Times New Roman"/>
              </w:rPr>
              <w:t>Holo</w:t>
            </w:r>
            <w:r w:rsidRPr="009E356A">
              <w:rPr>
                <w:rFonts w:ascii="Times New Roman" w:hAnsi="Times New Roman" w:cs="Times New Roman"/>
              </w:rPr>
              <w:t>domor m</w:t>
            </w:r>
            <w:r w:rsidR="000D2084" w:rsidRPr="009E356A">
              <w:rPr>
                <w:rFonts w:ascii="Times New Roman" w:hAnsi="Times New Roman" w:cs="Times New Roman"/>
              </w:rPr>
              <w:t>ay</w:t>
            </w:r>
            <w:r w:rsidR="00855B4E" w:rsidRPr="009E356A">
              <w:rPr>
                <w:rFonts w:ascii="Times New Roman" w:hAnsi="Times New Roman" w:cs="Times New Roman"/>
              </w:rPr>
              <w:t xml:space="preserve"> be used as a case study </w:t>
            </w:r>
            <w:r w:rsidR="001C3D6F" w:rsidRPr="009E356A">
              <w:rPr>
                <w:rFonts w:ascii="Times New Roman" w:hAnsi="Times New Roman" w:cs="Times New Roman"/>
              </w:rPr>
              <w:t>regarding the effects of discrimination and oppression of a</w:t>
            </w:r>
            <w:r w:rsidR="000D2084" w:rsidRPr="009E356A">
              <w:rPr>
                <w:rFonts w:ascii="Times New Roman" w:hAnsi="Times New Roman" w:cs="Times New Roman"/>
              </w:rPr>
              <w:t>n identifiable</w:t>
            </w:r>
            <w:r w:rsidR="001C3D6F" w:rsidRPr="009E356A">
              <w:rPr>
                <w:rFonts w:ascii="Times New Roman" w:hAnsi="Times New Roman" w:cs="Times New Roman"/>
              </w:rPr>
              <w:t xml:space="preserve"> group. Students can examine </w:t>
            </w:r>
            <w:r w:rsidR="000D2084" w:rsidRPr="009E356A">
              <w:rPr>
                <w:rFonts w:ascii="Times New Roman" w:hAnsi="Times New Roman" w:cs="Times New Roman"/>
              </w:rPr>
              <w:t xml:space="preserve">the effects the </w:t>
            </w:r>
            <w:proofErr w:type="spellStart"/>
            <w:r w:rsidR="000D2084" w:rsidRPr="009E356A">
              <w:rPr>
                <w:rFonts w:ascii="Times New Roman" w:hAnsi="Times New Roman" w:cs="Times New Roman"/>
              </w:rPr>
              <w:t>Genocidal</w:t>
            </w:r>
            <w:proofErr w:type="spellEnd"/>
            <w:r w:rsidR="000D2084" w:rsidRPr="009E356A">
              <w:rPr>
                <w:rFonts w:ascii="Times New Roman" w:hAnsi="Times New Roman" w:cs="Times New Roman"/>
              </w:rPr>
              <w:t xml:space="preserve"> Famine had on the</w:t>
            </w:r>
            <w:r w:rsidR="001C3D6F" w:rsidRPr="009E356A">
              <w:rPr>
                <w:rFonts w:ascii="Times New Roman" w:hAnsi="Times New Roman" w:cs="Times New Roman"/>
              </w:rPr>
              <w:t xml:space="preserve"> Ukrainians</w:t>
            </w:r>
            <w:r w:rsidR="000D2084" w:rsidRPr="009E356A">
              <w:rPr>
                <w:rFonts w:ascii="Times New Roman" w:hAnsi="Times New Roman" w:cs="Times New Roman"/>
              </w:rPr>
              <w:t xml:space="preserve"> then and how Canadians </w:t>
            </w:r>
            <w:r w:rsidR="009120B7">
              <w:rPr>
                <w:rFonts w:ascii="Times New Roman" w:hAnsi="Times New Roman" w:cs="Times New Roman"/>
              </w:rPr>
              <w:t xml:space="preserve">today </w:t>
            </w:r>
            <w:r w:rsidR="0024585B">
              <w:rPr>
                <w:rFonts w:ascii="Times New Roman" w:hAnsi="Times New Roman" w:cs="Times New Roman"/>
              </w:rPr>
              <w:t>address</w:t>
            </w:r>
            <w:r w:rsidR="001C3D6F" w:rsidRPr="009E356A">
              <w:rPr>
                <w:rFonts w:ascii="Times New Roman" w:hAnsi="Times New Roman" w:cs="Times New Roman"/>
              </w:rPr>
              <w:t xml:space="preserve"> the memory of the Holodomor. </w:t>
            </w:r>
            <w:r w:rsidRPr="009E356A">
              <w:rPr>
                <w:rFonts w:ascii="Times New Roman" w:hAnsi="Times New Roman" w:cs="Times New Roman"/>
              </w:rPr>
              <w:t xml:space="preserve"> </w:t>
            </w:r>
          </w:p>
        </w:tc>
      </w:tr>
      <w:tr w:rsidR="00333AAA" w:rsidRPr="009E356A" w14:paraId="44D7EC62" w14:textId="77777777" w:rsidTr="009E356A">
        <w:tc>
          <w:tcPr>
            <w:tcW w:w="817" w:type="dxa"/>
          </w:tcPr>
          <w:p w14:paraId="6CB7BC07" w14:textId="77777777" w:rsidR="00333AAA" w:rsidRPr="009E356A" w:rsidRDefault="00855B4E">
            <w:pPr>
              <w:rPr>
                <w:rFonts w:ascii="Times New Roman" w:hAnsi="Times New Roman" w:cs="Times New Roman"/>
              </w:rPr>
            </w:pPr>
            <w:r w:rsidRPr="009E356A">
              <w:rPr>
                <w:rFonts w:ascii="Times New Roman" w:hAnsi="Times New Roman" w:cs="Times New Roman"/>
              </w:rPr>
              <w:t>11</w:t>
            </w:r>
          </w:p>
        </w:tc>
        <w:tc>
          <w:tcPr>
            <w:tcW w:w="1163" w:type="dxa"/>
          </w:tcPr>
          <w:p w14:paraId="5FB55C7D" w14:textId="77777777" w:rsidR="00333AAA" w:rsidRPr="009E356A" w:rsidRDefault="00855B4E">
            <w:pPr>
              <w:rPr>
                <w:rFonts w:ascii="Times New Roman" w:hAnsi="Times New Roman" w:cs="Times New Roman"/>
              </w:rPr>
            </w:pPr>
            <w:r w:rsidRPr="009E356A">
              <w:rPr>
                <w:rFonts w:ascii="Times New Roman" w:hAnsi="Times New Roman" w:cs="Times New Roman"/>
              </w:rPr>
              <w:t xml:space="preserve">Equity, Diversity, and Social Justice, </w:t>
            </w:r>
            <w:r w:rsidRPr="009E356A">
              <w:rPr>
                <w:rFonts w:ascii="Times New Roman" w:hAnsi="Times New Roman" w:cs="Times New Roman"/>
              </w:rPr>
              <w:lastRenderedPageBreak/>
              <w:t>Work Place (HSG3M)</w:t>
            </w:r>
          </w:p>
        </w:tc>
        <w:tc>
          <w:tcPr>
            <w:tcW w:w="1559" w:type="dxa"/>
          </w:tcPr>
          <w:p w14:paraId="4BAA22AB" w14:textId="77777777" w:rsidR="00333AAA" w:rsidRPr="009E356A" w:rsidRDefault="00855B4E">
            <w:pPr>
              <w:rPr>
                <w:rFonts w:ascii="Times New Roman" w:hAnsi="Times New Roman" w:cs="Times New Roman"/>
              </w:rPr>
            </w:pPr>
            <w:r w:rsidRPr="009E356A">
              <w:rPr>
                <w:rFonts w:ascii="Times New Roman" w:hAnsi="Times New Roman" w:cs="Times New Roman"/>
                <w:b/>
              </w:rPr>
              <w:lastRenderedPageBreak/>
              <w:t>B.</w:t>
            </w:r>
            <w:r w:rsidRPr="009E356A">
              <w:rPr>
                <w:rFonts w:ascii="Times New Roman" w:hAnsi="Times New Roman" w:cs="Times New Roman"/>
              </w:rPr>
              <w:t xml:space="preserve"> Foundations</w:t>
            </w:r>
          </w:p>
        </w:tc>
        <w:tc>
          <w:tcPr>
            <w:tcW w:w="1701" w:type="dxa"/>
          </w:tcPr>
          <w:p w14:paraId="5900CC3E" w14:textId="77777777" w:rsidR="00333AAA" w:rsidRPr="009E356A" w:rsidRDefault="00B22DD6" w:rsidP="001530A9">
            <w:pPr>
              <w:rPr>
                <w:rFonts w:ascii="Times New Roman" w:hAnsi="Times New Roman" w:cs="Times New Roman"/>
                <w:iCs/>
                <w:color w:val="000000"/>
              </w:rPr>
            </w:pPr>
            <w:r w:rsidRPr="009E356A">
              <w:rPr>
                <w:rFonts w:ascii="Times New Roman" w:hAnsi="Times New Roman" w:cs="Times New Roman"/>
                <w:b/>
                <w:color w:val="000000"/>
              </w:rPr>
              <w:t xml:space="preserve">B3. </w:t>
            </w:r>
            <w:r w:rsidR="001530A9" w:rsidRPr="009E356A">
              <w:rPr>
                <w:rFonts w:ascii="Times New Roman" w:hAnsi="Times New Roman" w:cs="Times New Roman"/>
                <w:b/>
                <w:color w:val="000000"/>
              </w:rPr>
              <w:t>Social Awareness and Individual Action:</w:t>
            </w:r>
            <w:r w:rsidR="009120B7">
              <w:rPr>
                <w:rFonts w:ascii="Times New Roman" w:hAnsi="Times New Roman" w:cs="Times New Roman"/>
                <w:color w:val="000000"/>
              </w:rPr>
              <w:t xml:space="preserve"> </w:t>
            </w:r>
            <w:r w:rsidR="009120B7">
              <w:rPr>
                <w:rFonts w:ascii="Times New Roman" w:hAnsi="Times New Roman" w:cs="Times New Roman"/>
                <w:color w:val="000000"/>
              </w:rPr>
              <w:lastRenderedPageBreak/>
              <w:t>D</w:t>
            </w:r>
            <w:r w:rsidR="001530A9" w:rsidRPr="009E356A">
              <w:rPr>
                <w:rFonts w:ascii="Times New Roman" w:hAnsi="Times New Roman" w:cs="Times New Roman"/>
                <w:color w:val="000000"/>
              </w:rPr>
              <w:t>emonstrate an understanding of the impact individual action can have on equity, social justice, and environmental issues, and of how the media can create awareness of these issues.</w:t>
            </w:r>
          </w:p>
        </w:tc>
        <w:tc>
          <w:tcPr>
            <w:tcW w:w="3969" w:type="dxa"/>
          </w:tcPr>
          <w:p w14:paraId="0EA8435D" w14:textId="77777777" w:rsidR="00333AAA" w:rsidRPr="009E356A" w:rsidRDefault="001530A9" w:rsidP="001530A9">
            <w:pPr>
              <w:rPr>
                <w:rFonts w:ascii="Times New Roman" w:hAnsi="Times New Roman" w:cs="Times New Roman"/>
                <w:iCs/>
                <w:color w:val="000000"/>
              </w:rPr>
            </w:pPr>
            <w:r w:rsidRPr="009E356A">
              <w:rPr>
                <w:rFonts w:ascii="Times New Roman" w:hAnsi="Times New Roman" w:cs="Times New Roman"/>
                <w:b/>
                <w:iCs/>
                <w:color w:val="000000"/>
              </w:rPr>
              <w:lastRenderedPageBreak/>
              <w:t>B3.3</w:t>
            </w:r>
            <w:r w:rsidR="00920C9D" w:rsidRPr="009E356A">
              <w:rPr>
                <w:rFonts w:ascii="Times New Roman" w:hAnsi="Times New Roman" w:cs="Times New Roman"/>
                <w:b/>
                <w:iCs/>
                <w:color w:val="000000"/>
              </w:rPr>
              <w:t>:</w:t>
            </w:r>
            <w:r w:rsidR="009120B7">
              <w:rPr>
                <w:rFonts w:ascii="Times New Roman" w:hAnsi="Times New Roman" w:cs="Times New Roman"/>
                <w:iCs/>
                <w:color w:val="000000"/>
              </w:rPr>
              <w:t xml:space="preserve"> E</w:t>
            </w:r>
            <w:r w:rsidRPr="009E356A">
              <w:rPr>
                <w:rFonts w:ascii="Times New Roman" w:hAnsi="Times New Roman" w:cs="Times New Roman"/>
                <w:iCs/>
                <w:color w:val="000000"/>
              </w:rPr>
              <w:t xml:space="preserve">xplain how the media and popular culture can help create awareness of equity, social justice, and environmental issues (e.g., through Internet campaigns, </w:t>
            </w:r>
            <w:r w:rsidRPr="009E356A">
              <w:rPr>
                <w:rFonts w:ascii="Times New Roman" w:hAnsi="Times New Roman" w:cs="Times New Roman"/>
                <w:iCs/>
                <w:color w:val="000000"/>
              </w:rPr>
              <w:lastRenderedPageBreak/>
              <w:t>social marketing, documentaries and other films; by publicizing positive role models)</w:t>
            </w:r>
            <w:r w:rsidR="009120B7">
              <w:rPr>
                <w:rFonts w:ascii="Times New Roman" w:hAnsi="Times New Roman" w:cs="Times New Roman"/>
                <w:iCs/>
                <w:color w:val="000000"/>
              </w:rPr>
              <w:t>.</w:t>
            </w:r>
          </w:p>
        </w:tc>
        <w:tc>
          <w:tcPr>
            <w:tcW w:w="3741" w:type="dxa"/>
          </w:tcPr>
          <w:p w14:paraId="682CFC48" w14:textId="77777777" w:rsidR="00333AAA" w:rsidRPr="009E356A" w:rsidRDefault="007A23AB" w:rsidP="000D2084">
            <w:pPr>
              <w:rPr>
                <w:rFonts w:ascii="Times New Roman" w:hAnsi="Times New Roman" w:cs="Times New Roman"/>
              </w:rPr>
            </w:pPr>
            <w:r w:rsidRPr="009E356A">
              <w:rPr>
                <w:rFonts w:ascii="Times New Roman" w:hAnsi="Times New Roman" w:cs="Times New Roman"/>
              </w:rPr>
              <w:lastRenderedPageBreak/>
              <w:t>Holodomor education has brought to light the atrociti</w:t>
            </w:r>
            <w:r w:rsidR="009120B7">
              <w:rPr>
                <w:rFonts w:ascii="Times New Roman" w:hAnsi="Times New Roman" w:cs="Times New Roman"/>
              </w:rPr>
              <w:t>es of the Holodomor. T</w:t>
            </w:r>
            <w:r w:rsidRPr="009E356A">
              <w:rPr>
                <w:rFonts w:ascii="Times New Roman" w:hAnsi="Times New Roman" w:cs="Times New Roman"/>
              </w:rPr>
              <w:t>hrough public campaigni</w:t>
            </w:r>
            <w:r w:rsidR="000D2084" w:rsidRPr="009E356A">
              <w:rPr>
                <w:rFonts w:ascii="Times New Roman" w:hAnsi="Times New Roman" w:cs="Times New Roman"/>
              </w:rPr>
              <w:t>ng</w:t>
            </w:r>
            <w:r w:rsidR="001C3D6F" w:rsidRPr="009E356A">
              <w:rPr>
                <w:rFonts w:ascii="Times New Roman" w:hAnsi="Times New Roman" w:cs="Times New Roman"/>
              </w:rPr>
              <w:t xml:space="preserve">, </w:t>
            </w:r>
            <w:r w:rsidR="000D2084" w:rsidRPr="009E356A">
              <w:rPr>
                <w:rFonts w:ascii="Times New Roman" w:hAnsi="Times New Roman" w:cs="Times New Roman"/>
              </w:rPr>
              <w:t xml:space="preserve">research </w:t>
            </w:r>
            <w:r w:rsidR="001C3D6F" w:rsidRPr="009E356A">
              <w:rPr>
                <w:rFonts w:ascii="Times New Roman" w:hAnsi="Times New Roman" w:cs="Times New Roman"/>
              </w:rPr>
              <w:t>and education</w:t>
            </w:r>
            <w:r w:rsidR="000D2084" w:rsidRPr="009E356A">
              <w:rPr>
                <w:rFonts w:ascii="Times New Roman" w:hAnsi="Times New Roman" w:cs="Times New Roman"/>
              </w:rPr>
              <w:t>, and documentaries</w:t>
            </w:r>
            <w:r w:rsidR="009120B7">
              <w:rPr>
                <w:rFonts w:ascii="Times New Roman" w:hAnsi="Times New Roman" w:cs="Times New Roman"/>
              </w:rPr>
              <w:t xml:space="preserve"> </w:t>
            </w:r>
            <w:r w:rsidRPr="009E356A">
              <w:rPr>
                <w:rFonts w:ascii="Times New Roman" w:hAnsi="Times New Roman" w:cs="Times New Roman"/>
              </w:rPr>
              <w:t xml:space="preserve">the </w:t>
            </w:r>
            <w:r w:rsidRPr="009E356A">
              <w:rPr>
                <w:rFonts w:ascii="Times New Roman" w:hAnsi="Times New Roman" w:cs="Times New Roman"/>
              </w:rPr>
              <w:lastRenderedPageBreak/>
              <w:t xml:space="preserve">Holodomor </w:t>
            </w:r>
            <w:r w:rsidR="009120B7">
              <w:rPr>
                <w:rFonts w:ascii="Times New Roman" w:hAnsi="Times New Roman" w:cs="Times New Roman"/>
              </w:rPr>
              <w:t xml:space="preserve">has been </w:t>
            </w:r>
            <w:r w:rsidRPr="009E356A">
              <w:rPr>
                <w:rFonts w:ascii="Times New Roman" w:hAnsi="Times New Roman" w:cs="Times New Roman"/>
              </w:rPr>
              <w:t xml:space="preserve">recognised as </w:t>
            </w:r>
            <w:proofErr w:type="gramStart"/>
            <w:r w:rsidRPr="009E356A">
              <w:rPr>
                <w:rFonts w:ascii="Times New Roman" w:hAnsi="Times New Roman" w:cs="Times New Roman"/>
              </w:rPr>
              <w:t>a g</w:t>
            </w:r>
            <w:r w:rsidR="000D2084" w:rsidRPr="009E356A">
              <w:rPr>
                <w:rFonts w:ascii="Times New Roman" w:hAnsi="Times New Roman" w:cs="Times New Roman"/>
              </w:rPr>
              <w:t>enocide</w:t>
            </w:r>
            <w:proofErr w:type="gramEnd"/>
            <w:r w:rsidR="000D2084" w:rsidRPr="009E356A">
              <w:rPr>
                <w:rFonts w:ascii="Times New Roman" w:hAnsi="Times New Roman" w:cs="Times New Roman"/>
              </w:rPr>
              <w:t xml:space="preserve"> in Canada with a da</w:t>
            </w:r>
            <w:r w:rsidR="009120B7">
              <w:rPr>
                <w:rFonts w:ascii="Times New Roman" w:hAnsi="Times New Roman" w:cs="Times New Roman"/>
              </w:rPr>
              <w:t xml:space="preserve">y of commemoration in November - </w:t>
            </w:r>
            <w:r w:rsidR="000D2084" w:rsidRPr="009E356A">
              <w:rPr>
                <w:rFonts w:ascii="Times New Roman" w:hAnsi="Times New Roman" w:cs="Times New Roman"/>
              </w:rPr>
              <w:t xml:space="preserve">Holodomor Memorial Day. </w:t>
            </w:r>
          </w:p>
          <w:p w14:paraId="20D74A86" w14:textId="77777777" w:rsidR="000D2084" w:rsidRPr="009E356A" w:rsidRDefault="000D2084" w:rsidP="000D2084">
            <w:pPr>
              <w:rPr>
                <w:rFonts w:ascii="Times New Roman" w:hAnsi="Times New Roman" w:cs="Times New Roman"/>
              </w:rPr>
            </w:pPr>
          </w:p>
          <w:p w14:paraId="7E52AD86" w14:textId="77777777" w:rsidR="000D2084" w:rsidRPr="009E356A" w:rsidRDefault="000D2084" w:rsidP="000D2084">
            <w:pPr>
              <w:rPr>
                <w:rFonts w:ascii="Times New Roman" w:hAnsi="Times New Roman" w:cs="Times New Roman"/>
              </w:rPr>
            </w:pPr>
          </w:p>
        </w:tc>
      </w:tr>
      <w:tr w:rsidR="00855B4E" w:rsidRPr="009E356A" w14:paraId="62EAACA3" w14:textId="77777777" w:rsidTr="009E356A">
        <w:tc>
          <w:tcPr>
            <w:tcW w:w="817" w:type="dxa"/>
          </w:tcPr>
          <w:p w14:paraId="2A944B70" w14:textId="77777777" w:rsidR="00855B4E" w:rsidRPr="009E356A" w:rsidRDefault="0023056F">
            <w:pPr>
              <w:rPr>
                <w:rFonts w:ascii="Times New Roman" w:hAnsi="Times New Roman" w:cs="Times New Roman"/>
              </w:rPr>
            </w:pPr>
            <w:r w:rsidRPr="009E356A">
              <w:rPr>
                <w:rFonts w:ascii="Times New Roman" w:hAnsi="Times New Roman" w:cs="Times New Roman"/>
              </w:rPr>
              <w:lastRenderedPageBreak/>
              <w:t>12</w:t>
            </w:r>
          </w:p>
        </w:tc>
        <w:tc>
          <w:tcPr>
            <w:tcW w:w="1163" w:type="dxa"/>
          </w:tcPr>
          <w:p w14:paraId="161EC761" w14:textId="77777777" w:rsidR="00855B4E" w:rsidRPr="009E356A" w:rsidRDefault="0023056F">
            <w:pPr>
              <w:rPr>
                <w:rFonts w:ascii="Times New Roman" w:hAnsi="Times New Roman" w:cs="Times New Roman"/>
              </w:rPr>
            </w:pPr>
            <w:r w:rsidRPr="009E356A">
              <w:rPr>
                <w:rFonts w:ascii="Times New Roman" w:hAnsi="Times New Roman" w:cs="Times New Roman"/>
              </w:rPr>
              <w:t>Equity and Social Justice: From Theory to Practice, University/ College (HSE4M)</w:t>
            </w:r>
          </w:p>
        </w:tc>
        <w:tc>
          <w:tcPr>
            <w:tcW w:w="1559" w:type="dxa"/>
          </w:tcPr>
          <w:p w14:paraId="35D396DA" w14:textId="77777777" w:rsidR="00855B4E" w:rsidRPr="009E356A" w:rsidRDefault="00690847" w:rsidP="00690847">
            <w:pPr>
              <w:rPr>
                <w:rFonts w:ascii="Times New Roman" w:hAnsi="Times New Roman" w:cs="Times New Roman"/>
              </w:rPr>
            </w:pPr>
            <w:proofErr w:type="spellStart"/>
            <w:r w:rsidRPr="009E356A">
              <w:rPr>
                <w:rFonts w:ascii="Times New Roman" w:hAnsi="Times New Roman" w:cs="Times New Roman"/>
                <w:b/>
              </w:rPr>
              <w:t>A.</w:t>
            </w:r>
            <w:r w:rsidRPr="009E356A">
              <w:rPr>
                <w:rFonts w:ascii="Times New Roman" w:hAnsi="Times New Roman" w:cs="Times New Roman"/>
              </w:rPr>
              <w:t>Research</w:t>
            </w:r>
            <w:proofErr w:type="spellEnd"/>
            <w:r w:rsidRPr="009E356A">
              <w:rPr>
                <w:rFonts w:ascii="Times New Roman" w:hAnsi="Times New Roman" w:cs="Times New Roman"/>
              </w:rPr>
              <w:t xml:space="preserve"> and Inquiry Skills</w:t>
            </w:r>
          </w:p>
        </w:tc>
        <w:tc>
          <w:tcPr>
            <w:tcW w:w="1701" w:type="dxa"/>
          </w:tcPr>
          <w:p w14:paraId="114EEF08" w14:textId="77777777" w:rsidR="00855B4E" w:rsidRPr="009E356A" w:rsidRDefault="00690847" w:rsidP="00690847">
            <w:pPr>
              <w:rPr>
                <w:rFonts w:ascii="Times New Roman" w:hAnsi="Times New Roman" w:cs="Times New Roman"/>
              </w:rPr>
            </w:pPr>
            <w:r w:rsidRPr="009E356A">
              <w:rPr>
                <w:rFonts w:ascii="Times New Roman" w:hAnsi="Times New Roman" w:cs="Times New Roman"/>
                <w:b/>
                <w:color w:val="000000"/>
              </w:rPr>
              <w:t>A1 Exploring:</w:t>
            </w:r>
            <w:r w:rsidR="009120B7">
              <w:rPr>
                <w:rFonts w:ascii="Times New Roman" w:hAnsi="Times New Roman" w:cs="Times New Roman"/>
                <w:color w:val="000000"/>
              </w:rPr>
              <w:t xml:space="preserve"> E</w:t>
            </w:r>
            <w:r w:rsidRPr="009E356A">
              <w:rPr>
                <w:rFonts w:ascii="Times New Roman" w:hAnsi="Times New Roman" w:cs="Times New Roman"/>
                <w:color w:val="000000"/>
              </w:rPr>
              <w:t>xplore topics related to equity and social justice, and formulate questions to guide their research</w:t>
            </w:r>
            <w:r w:rsidR="009120B7">
              <w:rPr>
                <w:rFonts w:ascii="Times New Roman" w:hAnsi="Times New Roman" w:cs="Times New Roman"/>
                <w:color w:val="000000"/>
                <w:sz w:val="19"/>
                <w:szCs w:val="19"/>
              </w:rPr>
              <w:t>.</w:t>
            </w:r>
          </w:p>
        </w:tc>
        <w:tc>
          <w:tcPr>
            <w:tcW w:w="3969" w:type="dxa"/>
          </w:tcPr>
          <w:p w14:paraId="1C34C479" w14:textId="77777777" w:rsidR="00855B4E" w:rsidRPr="009E356A" w:rsidRDefault="00690847" w:rsidP="00690847">
            <w:pPr>
              <w:rPr>
                <w:rFonts w:ascii="Times New Roman" w:hAnsi="Times New Roman" w:cs="Times New Roman"/>
                <w:color w:val="000000"/>
              </w:rPr>
            </w:pPr>
            <w:r w:rsidRPr="009E356A">
              <w:rPr>
                <w:rFonts w:ascii="Times New Roman" w:hAnsi="Times New Roman" w:cs="Times New Roman"/>
                <w:b/>
                <w:color w:val="000000"/>
              </w:rPr>
              <w:t>A1.1</w:t>
            </w:r>
            <w:r w:rsidR="00920C9D" w:rsidRPr="009E356A">
              <w:rPr>
                <w:rFonts w:ascii="Times New Roman" w:hAnsi="Times New Roman" w:cs="Times New Roman"/>
                <w:b/>
                <w:color w:val="000000"/>
              </w:rPr>
              <w:t>:</w:t>
            </w:r>
            <w:r w:rsidR="009120B7">
              <w:rPr>
                <w:rFonts w:ascii="Times New Roman" w:hAnsi="Times New Roman" w:cs="Times New Roman"/>
                <w:color w:val="000000"/>
              </w:rPr>
              <w:t xml:space="preserve"> E</w:t>
            </w:r>
            <w:r w:rsidRPr="009E356A">
              <w:rPr>
                <w:rFonts w:ascii="Times New Roman" w:hAnsi="Times New Roman" w:cs="Times New Roman"/>
                <w:color w:val="000000"/>
              </w:rPr>
              <w:t>xplore a variety of topics related to equity and social justice (e.g., media representations of women in politics, effects of social networking on activism) to identify topics for research and inquiry</w:t>
            </w:r>
            <w:r w:rsidR="009120B7">
              <w:rPr>
                <w:rFonts w:ascii="Times New Roman" w:hAnsi="Times New Roman" w:cs="Times New Roman"/>
                <w:color w:val="000000"/>
              </w:rPr>
              <w:t>.</w:t>
            </w:r>
          </w:p>
        </w:tc>
        <w:tc>
          <w:tcPr>
            <w:tcW w:w="3741" w:type="dxa"/>
          </w:tcPr>
          <w:p w14:paraId="2F622322" w14:textId="17431943" w:rsidR="00BD7AC6" w:rsidRPr="009E356A" w:rsidRDefault="00114376" w:rsidP="0024585B">
            <w:pPr>
              <w:rPr>
                <w:rFonts w:ascii="Times New Roman" w:hAnsi="Times New Roman" w:cs="Times New Roman"/>
              </w:rPr>
            </w:pPr>
            <w:r w:rsidRPr="009E356A">
              <w:rPr>
                <w:rFonts w:ascii="Times New Roman" w:hAnsi="Times New Roman" w:cs="Times New Roman"/>
              </w:rPr>
              <w:t>Holodomor is a topic that may be included as an example related to social justice. To this day we continue to bring the history of the Holodomor to light and continue to work towards having the Holodomor be re</w:t>
            </w:r>
            <w:r w:rsidR="00BD7AC6" w:rsidRPr="009E356A">
              <w:rPr>
                <w:rFonts w:ascii="Times New Roman" w:hAnsi="Times New Roman" w:cs="Times New Roman"/>
              </w:rPr>
              <w:t xml:space="preserve">cognized as </w:t>
            </w:r>
            <w:proofErr w:type="gramStart"/>
            <w:r w:rsidR="00BD7AC6" w:rsidRPr="009E356A">
              <w:rPr>
                <w:rFonts w:ascii="Times New Roman" w:hAnsi="Times New Roman" w:cs="Times New Roman"/>
              </w:rPr>
              <w:t>a genocide</w:t>
            </w:r>
            <w:proofErr w:type="gramEnd"/>
            <w:r w:rsidR="0024585B">
              <w:rPr>
                <w:rFonts w:ascii="Times New Roman" w:hAnsi="Times New Roman" w:cs="Times New Roman"/>
              </w:rPr>
              <w:t xml:space="preserve"> worldwide</w:t>
            </w:r>
            <w:r w:rsidR="00BD7AC6" w:rsidRPr="009E356A">
              <w:rPr>
                <w:rFonts w:ascii="Times New Roman" w:hAnsi="Times New Roman" w:cs="Times New Roman"/>
              </w:rPr>
              <w:t xml:space="preserve">. To this day International Courts have yet to condemn Soviet Communism for the </w:t>
            </w:r>
            <w:proofErr w:type="spellStart"/>
            <w:r w:rsidR="00BD7AC6" w:rsidRPr="009E356A">
              <w:rPr>
                <w:rFonts w:ascii="Times New Roman" w:hAnsi="Times New Roman" w:cs="Times New Roman"/>
              </w:rPr>
              <w:t>Genocidal</w:t>
            </w:r>
            <w:proofErr w:type="spellEnd"/>
            <w:r w:rsidR="00BD7AC6" w:rsidRPr="009E356A">
              <w:rPr>
                <w:rFonts w:ascii="Times New Roman" w:hAnsi="Times New Roman" w:cs="Times New Roman"/>
              </w:rPr>
              <w:t xml:space="preserve"> Famine in Ukraine.  </w:t>
            </w:r>
          </w:p>
        </w:tc>
      </w:tr>
      <w:tr w:rsidR="0023056F" w:rsidRPr="009E356A" w14:paraId="3DFDA9C7" w14:textId="77777777" w:rsidTr="009E356A">
        <w:tc>
          <w:tcPr>
            <w:tcW w:w="817" w:type="dxa"/>
          </w:tcPr>
          <w:p w14:paraId="5FEDC886" w14:textId="77777777" w:rsidR="0023056F" w:rsidRPr="009E356A" w:rsidRDefault="0023056F">
            <w:pPr>
              <w:rPr>
                <w:rFonts w:ascii="Times New Roman" w:hAnsi="Times New Roman" w:cs="Times New Roman"/>
              </w:rPr>
            </w:pPr>
            <w:r w:rsidRPr="009E356A">
              <w:rPr>
                <w:rFonts w:ascii="Times New Roman" w:hAnsi="Times New Roman" w:cs="Times New Roman"/>
              </w:rPr>
              <w:t>12</w:t>
            </w:r>
          </w:p>
        </w:tc>
        <w:tc>
          <w:tcPr>
            <w:tcW w:w="1163" w:type="dxa"/>
          </w:tcPr>
          <w:p w14:paraId="40329851" w14:textId="77777777" w:rsidR="0023056F" w:rsidRPr="009E356A" w:rsidRDefault="0023056F">
            <w:pPr>
              <w:rPr>
                <w:rFonts w:ascii="Times New Roman" w:hAnsi="Times New Roman" w:cs="Times New Roman"/>
              </w:rPr>
            </w:pPr>
            <w:r w:rsidRPr="009E356A">
              <w:rPr>
                <w:rFonts w:ascii="Times New Roman" w:hAnsi="Times New Roman" w:cs="Times New Roman"/>
              </w:rPr>
              <w:t>Equity and Social Justice: From Theory to Practice, University/ College (HSE4M)</w:t>
            </w:r>
          </w:p>
        </w:tc>
        <w:tc>
          <w:tcPr>
            <w:tcW w:w="1559" w:type="dxa"/>
          </w:tcPr>
          <w:p w14:paraId="700A3AE2" w14:textId="77777777" w:rsidR="0023056F" w:rsidRPr="009E356A" w:rsidRDefault="00E41D33">
            <w:pPr>
              <w:rPr>
                <w:rFonts w:ascii="Times New Roman" w:hAnsi="Times New Roman" w:cs="Times New Roman"/>
              </w:rPr>
            </w:pPr>
            <w:proofErr w:type="spellStart"/>
            <w:r w:rsidRPr="009E356A">
              <w:rPr>
                <w:rFonts w:ascii="Times New Roman" w:hAnsi="Times New Roman" w:cs="Times New Roman"/>
                <w:b/>
              </w:rPr>
              <w:t>A.</w:t>
            </w:r>
            <w:r w:rsidRPr="009E356A">
              <w:rPr>
                <w:rFonts w:ascii="Times New Roman" w:hAnsi="Times New Roman" w:cs="Times New Roman"/>
              </w:rPr>
              <w:t>Research</w:t>
            </w:r>
            <w:proofErr w:type="spellEnd"/>
            <w:r w:rsidRPr="009E356A">
              <w:rPr>
                <w:rFonts w:ascii="Times New Roman" w:hAnsi="Times New Roman" w:cs="Times New Roman"/>
              </w:rPr>
              <w:t xml:space="preserve"> and Inquiry Skills</w:t>
            </w:r>
          </w:p>
        </w:tc>
        <w:tc>
          <w:tcPr>
            <w:tcW w:w="1701" w:type="dxa"/>
          </w:tcPr>
          <w:p w14:paraId="5381D9AD" w14:textId="77777777" w:rsidR="0023056F" w:rsidRPr="009E356A" w:rsidRDefault="00E41D33" w:rsidP="00E41D33">
            <w:pPr>
              <w:pStyle w:val="Default"/>
              <w:rPr>
                <w:rFonts w:ascii="Times New Roman" w:hAnsi="Times New Roman" w:cs="Times New Roman"/>
              </w:rPr>
            </w:pPr>
            <w:r w:rsidRPr="009E356A">
              <w:rPr>
                <w:rFonts w:ascii="Times New Roman" w:hAnsi="Times New Roman" w:cs="Times New Roman"/>
                <w:b/>
                <w:sz w:val="22"/>
                <w:szCs w:val="22"/>
              </w:rPr>
              <w:t>A1 Exploring:</w:t>
            </w:r>
            <w:r w:rsidR="009120B7">
              <w:rPr>
                <w:rFonts w:ascii="Times New Roman" w:hAnsi="Times New Roman" w:cs="Times New Roman"/>
                <w:sz w:val="22"/>
                <w:szCs w:val="22"/>
              </w:rPr>
              <w:t xml:space="preserve"> E</w:t>
            </w:r>
            <w:r w:rsidRPr="009E356A">
              <w:rPr>
                <w:rFonts w:ascii="Times New Roman" w:hAnsi="Times New Roman" w:cs="Times New Roman"/>
                <w:sz w:val="22"/>
                <w:szCs w:val="22"/>
              </w:rPr>
              <w:t>xplore topics related to equity and social justice, and formulate questions to guide their research</w:t>
            </w:r>
            <w:r w:rsidR="00D11599">
              <w:rPr>
                <w:rFonts w:ascii="Times New Roman" w:hAnsi="Times New Roman" w:cs="Times New Roman"/>
                <w:sz w:val="22"/>
                <w:szCs w:val="22"/>
              </w:rPr>
              <w:t>.</w:t>
            </w:r>
          </w:p>
        </w:tc>
        <w:tc>
          <w:tcPr>
            <w:tcW w:w="3969" w:type="dxa"/>
          </w:tcPr>
          <w:p w14:paraId="37889924" w14:textId="77777777" w:rsidR="0023056F" w:rsidRPr="009E356A" w:rsidRDefault="00E41D33" w:rsidP="00E41D33">
            <w:pPr>
              <w:pStyle w:val="Default"/>
              <w:rPr>
                <w:rFonts w:ascii="Times New Roman" w:hAnsi="Times New Roman" w:cs="Times New Roman"/>
              </w:rPr>
            </w:pPr>
            <w:r w:rsidRPr="009E356A">
              <w:rPr>
                <w:rFonts w:ascii="Times New Roman" w:hAnsi="Times New Roman" w:cs="Times New Roman"/>
                <w:b/>
                <w:sz w:val="22"/>
                <w:szCs w:val="22"/>
              </w:rPr>
              <w:t>A</w:t>
            </w:r>
            <w:r w:rsidR="00690847" w:rsidRPr="009E356A">
              <w:rPr>
                <w:rFonts w:ascii="Times New Roman" w:hAnsi="Times New Roman" w:cs="Times New Roman"/>
                <w:b/>
                <w:sz w:val="22"/>
                <w:szCs w:val="22"/>
              </w:rPr>
              <w:t>1.2</w:t>
            </w:r>
            <w:r w:rsidR="00920C9D" w:rsidRPr="009E356A">
              <w:rPr>
                <w:rFonts w:ascii="Times New Roman" w:hAnsi="Times New Roman" w:cs="Times New Roman"/>
                <w:b/>
                <w:sz w:val="22"/>
                <w:szCs w:val="22"/>
              </w:rPr>
              <w:t>:</w:t>
            </w:r>
            <w:r w:rsidR="009120B7">
              <w:rPr>
                <w:rFonts w:ascii="Times New Roman" w:hAnsi="Times New Roman" w:cs="Times New Roman"/>
                <w:sz w:val="22"/>
                <w:szCs w:val="22"/>
              </w:rPr>
              <w:t xml:space="preserve"> I</w:t>
            </w:r>
            <w:r w:rsidRPr="009E356A">
              <w:rPr>
                <w:rFonts w:ascii="Times New Roman" w:hAnsi="Times New Roman" w:cs="Times New Roman"/>
                <w:sz w:val="22"/>
                <w:szCs w:val="22"/>
              </w:rPr>
              <w:t>dentify key concepts (e.g., through discussion, brainstorming, use of visual organizers) related to their selected topics</w:t>
            </w:r>
            <w:r w:rsidR="00D11599">
              <w:rPr>
                <w:rFonts w:ascii="Times New Roman" w:hAnsi="Times New Roman" w:cs="Times New Roman"/>
                <w:sz w:val="22"/>
                <w:szCs w:val="22"/>
              </w:rPr>
              <w:t>.</w:t>
            </w:r>
          </w:p>
        </w:tc>
        <w:tc>
          <w:tcPr>
            <w:tcW w:w="3741" w:type="dxa"/>
          </w:tcPr>
          <w:p w14:paraId="0E67C503" w14:textId="77777777" w:rsidR="0023056F" w:rsidRPr="009E356A" w:rsidRDefault="00BD7AC6">
            <w:pPr>
              <w:rPr>
                <w:rFonts w:ascii="Times New Roman" w:hAnsi="Times New Roman" w:cs="Times New Roman"/>
              </w:rPr>
            </w:pPr>
            <w:r w:rsidRPr="009E356A">
              <w:rPr>
                <w:rFonts w:ascii="Times New Roman" w:hAnsi="Times New Roman" w:cs="Times New Roman"/>
              </w:rPr>
              <w:t xml:space="preserve">Key concepts that students can identify by studying the Holodomor are the Holodomor as genocide, food as a weapon to orchestrate genocide, the totalitarian nature of the </w:t>
            </w:r>
            <w:proofErr w:type="gramStart"/>
            <w:r w:rsidRPr="009E356A">
              <w:rPr>
                <w:rFonts w:ascii="Times New Roman" w:hAnsi="Times New Roman" w:cs="Times New Roman"/>
              </w:rPr>
              <w:t>government which</w:t>
            </w:r>
            <w:proofErr w:type="gramEnd"/>
            <w:r w:rsidRPr="009E356A">
              <w:rPr>
                <w:rFonts w:ascii="Times New Roman" w:hAnsi="Times New Roman" w:cs="Times New Roman"/>
              </w:rPr>
              <w:t xml:space="preserve"> created the genocide, and Holodomor as a collective term for the destruction of the Ukrainian people under the Soviet regime.  </w:t>
            </w:r>
          </w:p>
        </w:tc>
      </w:tr>
      <w:tr w:rsidR="0023056F" w:rsidRPr="009E356A" w14:paraId="5E6DB404" w14:textId="77777777" w:rsidTr="009E356A">
        <w:tc>
          <w:tcPr>
            <w:tcW w:w="817" w:type="dxa"/>
          </w:tcPr>
          <w:p w14:paraId="47671F25" w14:textId="77777777" w:rsidR="0023056F" w:rsidRPr="009E356A" w:rsidRDefault="0023056F">
            <w:pPr>
              <w:rPr>
                <w:rFonts w:ascii="Times New Roman" w:hAnsi="Times New Roman" w:cs="Times New Roman"/>
              </w:rPr>
            </w:pPr>
            <w:r w:rsidRPr="009E356A">
              <w:rPr>
                <w:rFonts w:ascii="Times New Roman" w:hAnsi="Times New Roman" w:cs="Times New Roman"/>
              </w:rPr>
              <w:t>12</w:t>
            </w:r>
          </w:p>
        </w:tc>
        <w:tc>
          <w:tcPr>
            <w:tcW w:w="1163" w:type="dxa"/>
          </w:tcPr>
          <w:p w14:paraId="5A229ED7" w14:textId="77777777" w:rsidR="0023056F" w:rsidRPr="009E356A" w:rsidRDefault="0023056F">
            <w:pPr>
              <w:rPr>
                <w:rFonts w:ascii="Times New Roman" w:hAnsi="Times New Roman" w:cs="Times New Roman"/>
              </w:rPr>
            </w:pPr>
            <w:r w:rsidRPr="009E356A">
              <w:rPr>
                <w:rFonts w:ascii="Times New Roman" w:hAnsi="Times New Roman" w:cs="Times New Roman"/>
              </w:rPr>
              <w:t xml:space="preserve">Equity and Social Justice: From </w:t>
            </w:r>
            <w:r w:rsidRPr="009E356A">
              <w:rPr>
                <w:rFonts w:ascii="Times New Roman" w:hAnsi="Times New Roman" w:cs="Times New Roman"/>
              </w:rPr>
              <w:lastRenderedPageBreak/>
              <w:t>Theory to Practice, University/ College (HSE4M)</w:t>
            </w:r>
          </w:p>
        </w:tc>
        <w:tc>
          <w:tcPr>
            <w:tcW w:w="1559" w:type="dxa"/>
          </w:tcPr>
          <w:p w14:paraId="7D34741F" w14:textId="77777777" w:rsidR="0023056F" w:rsidRPr="009E356A" w:rsidRDefault="00E41D33">
            <w:pPr>
              <w:rPr>
                <w:rFonts w:ascii="Times New Roman" w:hAnsi="Times New Roman" w:cs="Times New Roman"/>
              </w:rPr>
            </w:pPr>
            <w:r w:rsidRPr="009E356A">
              <w:rPr>
                <w:rFonts w:ascii="Times New Roman" w:hAnsi="Times New Roman" w:cs="Times New Roman"/>
                <w:b/>
              </w:rPr>
              <w:lastRenderedPageBreak/>
              <w:t>B.</w:t>
            </w:r>
            <w:r w:rsidRPr="009E356A">
              <w:rPr>
                <w:rFonts w:ascii="Times New Roman" w:hAnsi="Times New Roman" w:cs="Times New Roman"/>
              </w:rPr>
              <w:t xml:space="preserve"> Understanding Social Construction</w:t>
            </w:r>
          </w:p>
        </w:tc>
        <w:tc>
          <w:tcPr>
            <w:tcW w:w="1701" w:type="dxa"/>
          </w:tcPr>
          <w:p w14:paraId="6057B72E" w14:textId="77777777" w:rsidR="0023056F" w:rsidRPr="009E356A" w:rsidRDefault="00E41D33" w:rsidP="00E41D33">
            <w:pPr>
              <w:rPr>
                <w:rFonts w:ascii="Times New Roman" w:hAnsi="Times New Roman" w:cs="Times New Roman"/>
              </w:rPr>
            </w:pPr>
            <w:r w:rsidRPr="009E356A">
              <w:rPr>
                <w:rFonts w:ascii="Times New Roman" w:hAnsi="Times New Roman" w:cs="Times New Roman"/>
                <w:b/>
                <w:color w:val="000000"/>
              </w:rPr>
              <w:t>B1 Approaches and Perspectives:</w:t>
            </w:r>
            <w:r w:rsidR="009120B7">
              <w:rPr>
                <w:rFonts w:ascii="Times New Roman" w:hAnsi="Times New Roman" w:cs="Times New Roman"/>
                <w:color w:val="000000"/>
              </w:rPr>
              <w:t xml:space="preserve"> D</w:t>
            </w:r>
            <w:r w:rsidRPr="009E356A">
              <w:rPr>
                <w:rFonts w:ascii="Times New Roman" w:hAnsi="Times New Roman" w:cs="Times New Roman"/>
                <w:color w:val="000000"/>
              </w:rPr>
              <w:t xml:space="preserve">emonstrate an </w:t>
            </w:r>
            <w:r w:rsidRPr="009E356A">
              <w:rPr>
                <w:rFonts w:ascii="Times New Roman" w:hAnsi="Times New Roman" w:cs="Times New Roman"/>
                <w:color w:val="000000"/>
              </w:rPr>
              <w:lastRenderedPageBreak/>
              <w:t>understanding of a range of perspectives on and approaches to equity and social justice issues, and of factors that affec</w:t>
            </w:r>
            <w:r w:rsidR="00114376" w:rsidRPr="009E356A">
              <w:rPr>
                <w:rFonts w:ascii="Times New Roman" w:hAnsi="Times New Roman" w:cs="Times New Roman"/>
                <w:color w:val="000000"/>
              </w:rPr>
              <w:t>t inequity and social injustice</w:t>
            </w:r>
            <w:r w:rsidR="00D11599">
              <w:rPr>
                <w:rFonts w:ascii="Times New Roman" w:hAnsi="Times New Roman" w:cs="Times New Roman"/>
                <w:color w:val="000000"/>
              </w:rPr>
              <w:t>.</w:t>
            </w:r>
          </w:p>
        </w:tc>
        <w:tc>
          <w:tcPr>
            <w:tcW w:w="3969" w:type="dxa"/>
          </w:tcPr>
          <w:p w14:paraId="201B4B89" w14:textId="77777777" w:rsidR="0023056F" w:rsidRPr="009E356A" w:rsidRDefault="00920C9D" w:rsidP="003167C5">
            <w:pPr>
              <w:pStyle w:val="Default"/>
              <w:rPr>
                <w:rFonts w:ascii="Times New Roman" w:hAnsi="Times New Roman" w:cs="Times New Roman"/>
              </w:rPr>
            </w:pPr>
            <w:r w:rsidRPr="009E356A">
              <w:rPr>
                <w:rFonts w:ascii="Times New Roman" w:hAnsi="Times New Roman" w:cs="Times New Roman"/>
                <w:b/>
              </w:rPr>
              <w:lastRenderedPageBreak/>
              <w:t>B</w:t>
            </w:r>
            <w:r w:rsidR="00651153" w:rsidRPr="009E356A">
              <w:rPr>
                <w:rFonts w:ascii="Times New Roman" w:hAnsi="Times New Roman" w:cs="Times New Roman"/>
                <w:b/>
              </w:rPr>
              <w:t>1.3</w:t>
            </w:r>
            <w:r w:rsidRPr="009E356A">
              <w:rPr>
                <w:rFonts w:ascii="Times New Roman" w:hAnsi="Times New Roman" w:cs="Times New Roman"/>
                <w:b/>
              </w:rPr>
              <w:t>:</w:t>
            </w:r>
            <w:r w:rsidR="003167C5" w:rsidRPr="009E356A">
              <w:rPr>
                <w:rFonts w:ascii="Times New Roman" w:hAnsi="Times New Roman" w:cs="Times New Roman"/>
              </w:rPr>
              <w:t xml:space="preserve"> </w:t>
            </w:r>
            <w:r w:rsidR="009120B7">
              <w:rPr>
                <w:rFonts w:ascii="Times New Roman" w:hAnsi="Times New Roman" w:cs="Times New Roman"/>
                <w:sz w:val="22"/>
                <w:szCs w:val="22"/>
              </w:rPr>
              <w:t>E</w:t>
            </w:r>
            <w:r w:rsidR="003167C5" w:rsidRPr="009120B7">
              <w:rPr>
                <w:rFonts w:ascii="Times New Roman" w:hAnsi="Times New Roman" w:cs="Times New Roman"/>
                <w:sz w:val="22"/>
                <w:szCs w:val="22"/>
              </w:rPr>
              <w:t xml:space="preserve">xplain how individual and systemic factors (e.g., fear, greed, isolation, pressure to conform, poverty, individual and systemic discrimination) </w:t>
            </w:r>
            <w:r w:rsidR="003167C5" w:rsidRPr="009120B7">
              <w:rPr>
                <w:rFonts w:ascii="Times New Roman" w:hAnsi="Times New Roman" w:cs="Times New Roman"/>
                <w:sz w:val="22"/>
                <w:szCs w:val="22"/>
              </w:rPr>
              <w:lastRenderedPageBreak/>
              <w:t>can cause or perpetuate inequity and social injustice</w:t>
            </w:r>
            <w:r w:rsidR="007F6956" w:rsidRPr="009120B7">
              <w:rPr>
                <w:rFonts w:ascii="Times New Roman" w:hAnsi="Times New Roman" w:cs="Times New Roman"/>
                <w:sz w:val="22"/>
                <w:szCs w:val="22"/>
              </w:rPr>
              <w:t>.</w:t>
            </w:r>
          </w:p>
        </w:tc>
        <w:tc>
          <w:tcPr>
            <w:tcW w:w="3741" w:type="dxa"/>
          </w:tcPr>
          <w:p w14:paraId="522D88DB" w14:textId="77777777" w:rsidR="0023056F" w:rsidRPr="009E356A" w:rsidRDefault="00114376" w:rsidP="007F6956">
            <w:pPr>
              <w:rPr>
                <w:rFonts w:ascii="Times New Roman" w:hAnsi="Times New Roman" w:cs="Times New Roman"/>
              </w:rPr>
            </w:pPr>
            <w:r w:rsidRPr="009E356A">
              <w:rPr>
                <w:rFonts w:ascii="Times New Roman" w:hAnsi="Times New Roman" w:cs="Times New Roman"/>
              </w:rPr>
              <w:lastRenderedPageBreak/>
              <w:t xml:space="preserve">The Holodomor may be used as an example </w:t>
            </w:r>
            <w:r w:rsidR="007F6956" w:rsidRPr="009E356A">
              <w:rPr>
                <w:rFonts w:ascii="Times New Roman" w:hAnsi="Times New Roman" w:cs="Times New Roman"/>
              </w:rPr>
              <w:t>of</w:t>
            </w:r>
            <w:r w:rsidRPr="009E356A">
              <w:rPr>
                <w:rFonts w:ascii="Times New Roman" w:hAnsi="Times New Roman" w:cs="Times New Roman"/>
              </w:rPr>
              <w:t xml:space="preserve"> social </w:t>
            </w:r>
            <w:r w:rsidR="007F6956" w:rsidRPr="009E356A">
              <w:rPr>
                <w:rFonts w:ascii="Times New Roman" w:hAnsi="Times New Roman" w:cs="Times New Roman"/>
              </w:rPr>
              <w:t xml:space="preserve">injustice. Stalin used systematic factors such </w:t>
            </w:r>
            <w:r w:rsidR="009120B7">
              <w:rPr>
                <w:rFonts w:ascii="Times New Roman" w:hAnsi="Times New Roman" w:cs="Times New Roman"/>
              </w:rPr>
              <w:t xml:space="preserve">as </w:t>
            </w:r>
            <w:proofErr w:type="gramStart"/>
            <w:r w:rsidR="009120B7">
              <w:rPr>
                <w:rFonts w:ascii="Times New Roman" w:hAnsi="Times New Roman" w:cs="Times New Roman"/>
              </w:rPr>
              <w:t>fear,</w:t>
            </w:r>
            <w:proofErr w:type="gramEnd"/>
            <w:r w:rsidR="009120B7">
              <w:rPr>
                <w:rFonts w:ascii="Times New Roman" w:hAnsi="Times New Roman" w:cs="Times New Roman"/>
              </w:rPr>
              <w:t xml:space="preserve"> isolation of groups of</w:t>
            </w:r>
            <w:r w:rsidR="00D11599">
              <w:rPr>
                <w:rFonts w:ascii="Times New Roman" w:hAnsi="Times New Roman" w:cs="Times New Roman"/>
              </w:rPr>
              <w:t xml:space="preserve"> </w:t>
            </w:r>
            <w:r w:rsidR="007F6956" w:rsidRPr="009E356A">
              <w:rPr>
                <w:rFonts w:ascii="Times New Roman" w:hAnsi="Times New Roman" w:cs="Times New Roman"/>
              </w:rPr>
              <w:t xml:space="preserve">society, and </w:t>
            </w:r>
            <w:r w:rsidR="007F6956" w:rsidRPr="009E356A">
              <w:rPr>
                <w:rFonts w:ascii="Times New Roman" w:hAnsi="Times New Roman" w:cs="Times New Roman"/>
              </w:rPr>
              <w:lastRenderedPageBreak/>
              <w:t xml:space="preserve">systematic discrimination against the farming population in Ukraine and through the passing of government decrees destroyed them and their culture in the process. </w:t>
            </w:r>
          </w:p>
          <w:p w14:paraId="37E81B57" w14:textId="77777777" w:rsidR="007F6956" w:rsidRPr="009E356A" w:rsidRDefault="007F6956" w:rsidP="007F6956">
            <w:pPr>
              <w:rPr>
                <w:rFonts w:ascii="Times New Roman" w:hAnsi="Times New Roman" w:cs="Times New Roman"/>
              </w:rPr>
            </w:pPr>
          </w:p>
        </w:tc>
      </w:tr>
      <w:tr w:rsidR="0023056F" w:rsidRPr="009E356A" w14:paraId="164A2E25" w14:textId="77777777" w:rsidTr="009E356A">
        <w:tc>
          <w:tcPr>
            <w:tcW w:w="817" w:type="dxa"/>
          </w:tcPr>
          <w:p w14:paraId="319FEE5F" w14:textId="77777777" w:rsidR="0023056F" w:rsidRPr="009E356A" w:rsidRDefault="0023056F">
            <w:pPr>
              <w:rPr>
                <w:rFonts w:ascii="Times New Roman" w:hAnsi="Times New Roman" w:cs="Times New Roman"/>
              </w:rPr>
            </w:pPr>
            <w:r w:rsidRPr="009E356A">
              <w:rPr>
                <w:rFonts w:ascii="Times New Roman" w:hAnsi="Times New Roman" w:cs="Times New Roman"/>
              </w:rPr>
              <w:lastRenderedPageBreak/>
              <w:t>12</w:t>
            </w:r>
          </w:p>
        </w:tc>
        <w:tc>
          <w:tcPr>
            <w:tcW w:w="1163" w:type="dxa"/>
          </w:tcPr>
          <w:p w14:paraId="5F888215" w14:textId="77777777" w:rsidR="0023056F" w:rsidRPr="009E356A" w:rsidRDefault="0023056F">
            <w:pPr>
              <w:rPr>
                <w:rFonts w:ascii="Times New Roman" w:hAnsi="Times New Roman" w:cs="Times New Roman"/>
              </w:rPr>
            </w:pPr>
            <w:r w:rsidRPr="009E356A">
              <w:rPr>
                <w:rFonts w:ascii="Times New Roman" w:hAnsi="Times New Roman" w:cs="Times New Roman"/>
              </w:rPr>
              <w:t>Equity and Social Justice: From Theory to Practice, University/ College (HSE4M)</w:t>
            </w:r>
          </w:p>
        </w:tc>
        <w:tc>
          <w:tcPr>
            <w:tcW w:w="1559" w:type="dxa"/>
          </w:tcPr>
          <w:p w14:paraId="12F35C16" w14:textId="77777777" w:rsidR="0023056F" w:rsidRPr="009E356A" w:rsidRDefault="003167C5">
            <w:pPr>
              <w:rPr>
                <w:rFonts w:ascii="Times New Roman" w:hAnsi="Times New Roman" w:cs="Times New Roman"/>
              </w:rPr>
            </w:pPr>
            <w:r w:rsidRPr="009E356A">
              <w:rPr>
                <w:rFonts w:ascii="Times New Roman" w:hAnsi="Times New Roman" w:cs="Times New Roman"/>
                <w:b/>
              </w:rPr>
              <w:t>B.</w:t>
            </w:r>
            <w:r w:rsidRPr="009E356A">
              <w:rPr>
                <w:rFonts w:ascii="Times New Roman" w:hAnsi="Times New Roman" w:cs="Times New Roman"/>
              </w:rPr>
              <w:t xml:space="preserve"> Understanding Social Construction</w:t>
            </w:r>
          </w:p>
        </w:tc>
        <w:tc>
          <w:tcPr>
            <w:tcW w:w="1701" w:type="dxa"/>
          </w:tcPr>
          <w:p w14:paraId="1D208685" w14:textId="77777777" w:rsidR="0023056F" w:rsidRPr="009E356A" w:rsidRDefault="003167C5" w:rsidP="003167C5">
            <w:pPr>
              <w:rPr>
                <w:rFonts w:ascii="Times New Roman" w:hAnsi="Times New Roman" w:cs="Times New Roman"/>
              </w:rPr>
            </w:pPr>
            <w:r w:rsidRPr="009E356A">
              <w:rPr>
                <w:rFonts w:ascii="Times New Roman" w:hAnsi="Times New Roman" w:cs="Times New Roman"/>
                <w:b/>
                <w:color w:val="000000"/>
              </w:rPr>
              <w:t>B2 Power Relations:</w:t>
            </w:r>
            <w:r w:rsidR="009120B7">
              <w:rPr>
                <w:rFonts w:ascii="Times New Roman" w:hAnsi="Times New Roman" w:cs="Times New Roman"/>
                <w:color w:val="000000"/>
              </w:rPr>
              <w:t xml:space="preserve"> A</w:t>
            </w:r>
            <w:r w:rsidRPr="009E356A">
              <w:rPr>
                <w:rFonts w:ascii="Times New Roman" w:hAnsi="Times New Roman" w:cs="Times New Roman"/>
                <w:color w:val="000000"/>
              </w:rPr>
              <w:t>nalyse, in historical and contemporary contexts, the dynamics of power relations and privilege as well as various factors that contribute to power or marginalization</w:t>
            </w:r>
            <w:r w:rsidR="00D11599">
              <w:rPr>
                <w:rFonts w:ascii="Times New Roman" w:hAnsi="Times New Roman" w:cs="Times New Roman"/>
                <w:color w:val="000000"/>
              </w:rPr>
              <w:t>.</w:t>
            </w:r>
          </w:p>
        </w:tc>
        <w:tc>
          <w:tcPr>
            <w:tcW w:w="3969" w:type="dxa"/>
          </w:tcPr>
          <w:p w14:paraId="03D55D95" w14:textId="77777777" w:rsidR="0023056F" w:rsidRPr="009E356A" w:rsidRDefault="00920C9D" w:rsidP="003167C5">
            <w:pPr>
              <w:pStyle w:val="Default"/>
              <w:rPr>
                <w:rFonts w:ascii="Times New Roman" w:hAnsi="Times New Roman" w:cs="Times New Roman"/>
              </w:rPr>
            </w:pPr>
            <w:r w:rsidRPr="009E356A">
              <w:rPr>
                <w:rFonts w:ascii="Times New Roman" w:hAnsi="Times New Roman" w:cs="Times New Roman"/>
                <w:b/>
                <w:sz w:val="22"/>
                <w:szCs w:val="22"/>
              </w:rPr>
              <w:t>B</w:t>
            </w:r>
            <w:r w:rsidR="00651153" w:rsidRPr="009E356A">
              <w:rPr>
                <w:rFonts w:ascii="Times New Roman" w:hAnsi="Times New Roman" w:cs="Times New Roman"/>
                <w:b/>
                <w:sz w:val="22"/>
                <w:szCs w:val="22"/>
              </w:rPr>
              <w:t>2.</w:t>
            </w:r>
            <w:r w:rsidR="003167C5" w:rsidRPr="009E356A">
              <w:rPr>
                <w:rFonts w:ascii="Times New Roman" w:hAnsi="Times New Roman" w:cs="Times New Roman"/>
                <w:b/>
                <w:sz w:val="22"/>
                <w:szCs w:val="22"/>
              </w:rPr>
              <w:t>2</w:t>
            </w:r>
            <w:r w:rsidRPr="009E356A">
              <w:rPr>
                <w:rFonts w:ascii="Times New Roman" w:hAnsi="Times New Roman" w:cs="Times New Roman"/>
                <w:b/>
                <w:sz w:val="22"/>
                <w:szCs w:val="22"/>
              </w:rPr>
              <w:t>:</w:t>
            </w:r>
            <w:r w:rsidR="009120B7">
              <w:rPr>
                <w:rFonts w:ascii="Times New Roman" w:hAnsi="Times New Roman" w:cs="Times New Roman"/>
                <w:sz w:val="22"/>
                <w:szCs w:val="22"/>
              </w:rPr>
              <w:t xml:space="preserve"> A</w:t>
            </w:r>
            <w:r w:rsidR="003167C5" w:rsidRPr="009E356A">
              <w:rPr>
                <w:rFonts w:ascii="Times New Roman" w:hAnsi="Times New Roman" w:cs="Times New Roman"/>
                <w:sz w:val="22"/>
                <w:szCs w:val="22"/>
              </w:rPr>
              <w:t>nalyse the effects of bias, stereotypes, prejudice, discrimination, and oppression on individuals and groups (e.g., feelings of marginalization, powerlessness, anger, hopelessness, apathy, lack of self-worth, defiance; ghettoization; formation of support groups; motivation to seek societal change or engage in advocacy, action</w:t>
            </w:r>
            <w:r w:rsidR="003167C5" w:rsidRPr="009E356A">
              <w:rPr>
                <w:rFonts w:ascii="Times New Roman" w:hAnsi="Times New Roman" w:cs="Times New Roman"/>
                <w:i/>
                <w:iCs/>
                <w:sz w:val="19"/>
                <w:szCs w:val="19"/>
              </w:rPr>
              <w:t>)</w:t>
            </w:r>
            <w:r w:rsidR="009120B7">
              <w:rPr>
                <w:rFonts w:ascii="Times New Roman" w:hAnsi="Times New Roman" w:cs="Times New Roman"/>
                <w:i/>
                <w:iCs/>
                <w:sz w:val="19"/>
                <w:szCs w:val="19"/>
              </w:rPr>
              <w:t>.</w:t>
            </w:r>
          </w:p>
        </w:tc>
        <w:tc>
          <w:tcPr>
            <w:tcW w:w="3741" w:type="dxa"/>
          </w:tcPr>
          <w:p w14:paraId="2B73D8A0" w14:textId="3A3EC2C9" w:rsidR="0023056F" w:rsidRPr="009E356A" w:rsidRDefault="00114376" w:rsidP="007F6956">
            <w:pPr>
              <w:rPr>
                <w:rFonts w:ascii="Times New Roman" w:hAnsi="Times New Roman" w:cs="Times New Roman"/>
              </w:rPr>
            </w:pPr>
            <w:r w:rsidRPr="009E356A">
              <w:rPr>
                <w:rFonts w:ascii="Times New Roman" w:hAnsi="Times New Roman" w:cs="Times New Roman"/>
              </w:rPr>
              <w:t>The Holodomor may be used as an e</w:t>
            </w:r>
            <w:r w:rsidR="009120B7">
              <w:rPr>
                <w:rFonts w:ascii="Times New Roman" w:hAnsi="Times New Roman" w:cs="Times New Roman"/>
              </w:rPr>
              <w:t xml:space="preserve">xample of discrimination and </w:t>
            </w:r>
            <w:r w:rsidRPr="009E356A">
              <w:rPr>
                <w:rFonts w:ascii="Times New Roman" w:hAnsi="Times New Roman" w:cs="Times New Roman"/>
              </w:rPr>
              <w:t>oppression of a</w:t>
            </w:r>
            <w:r w:rsidR="007F6956" w:rsidRPr="009E356A">
              <w:rPr>
                <w:rFonts w:ascii="Times New Roman" w:hAnsi="Times New Roman" w:cs="Times New Roman"/>
              </w:rPr>
              <w:t>n identifiable</w:t>
            </w:r>
            <w:r w:rsidRPr="009E356A">
              <w:rPr>
                <w:rFonts w:ascii="Times New Roman" w:hAnsi="Times New Roman" w:cs="Times New Roman"/>
              </w:rPr>
              <w:t xml:space="preserve"> group</w:t>
            </w:r>
            <w:r w:rsidR="009120B7">
              <w:rPr>
                <w:rFonts w:ascii="Times New Roman" w:hAnsi="Times New Roman" w:cs="Times New Roman"/>
              </w:rPr>
              <w:t>,</w:t>
            </w:r>
            <w:r w:rsidR="007F6956" w:rsidRPr="009E356A">
              <w:rPr>
                <w:rFonts w:ascii="Times New Roman" w:hAnsi="Times New Roman" w:cs="Times New Roman"/>
              </w:rPr>
              <w:t xml:space="preserve"> the Ukrainian population</w:t>
            </w:r>
            <w:r w:rsidR="009120B7">
              <w:rPr>
                <w:rFonts w:ascii="Times New Roman" w:hAnsi="Times New Roman" w:cs="Times New Roman"/>
              </w:rPr>
              <w:t>,</w:t>
            </w:r>
            <w:r w:rsidR="007F6956" w:rsidRPr="009E356A">
              <w:rPr>
                <w:rFonts w:ascii="Times New Roman" w:hAnsi="Times New Roman" w:cs="Times New Roman"/>
              </w:rPr>
              <w:t xml:space="preserve"> under the Soviet Union</w:t>
            </w:r>
            <w:r w:rsidR="009120B7">
              <w:rPr>
                <w:rFonts w:ascii="Times New Roman" w:hAnsi="Times New Roman" w:cs="Times New Roman"/>
              </w:rPr>
              <w:t>,</w:t>
            </w:r>
            <w:r w:rsidR="007F6956" w:rsidRPr="009E356A">
              <w:rPr>
                <w:rFonts w:ascii="Times New Roman" w:hAnsi="Times New Roman" w:cs="Times New Roman"/>
              </w:rPr>
              <w:t xml:space="preserve"> as the second largest ethnic group</w:t>
            </w:r>
            <w:r w:rsidRPr="009E356A">
              <w:rPr>
                <w:rFonts w:ascii="Times New Roman" w:hAnsi="Times New Roman" w:cs="Times New Roman"/>
              </w:rPr>
              <w:t xml:space="preserve">. Students can analyze </w:t>
            </w:r>
            <w:proofErr w:type="gramStart"/>
            <w:r w:rsidRPr="009E356A">
              <w:rPr>
                <w:rFonts w:ascii="Times New Roman" w:hAnsi="Times New Roman" w:cs="Times New Roman"/>
              </w:rPr>
              <w:t>eye witness</w:t>
            </w:r>
            <w:proofErr w:type="gramEnd"/>
            <w:r w:rsidRPr="009E356A">
              <w:rPr>
                <w:rFonts w:ascii="Times New Roman" w:hAnsi="Times New Roman" w:cs="Times New Roman"/>
              </w:rPr>
              <w:t xml:space="preserve"> accounts </w:t>
            </w:r>
            <w:r w:rsidR="0024585B">
              <w:rPr>
                <w:rFonts w:ascii="Times New Roman" w:hAnsi="Times New Roman" w:cs="Times New Roman"/>
              </w:rPr>
              <w:t>of</w:t>
            </w:r>
            <w:r w:rsidR="007F6956" w:rsidRPr="009E356A">
              <w:rPr>
                <w:rFonts w:ascii="Times New Roman" w:hAnsi="Times New Roman" w:cs="Times New Roman"/>
              </w:rPr>
              <w:t xml:space="preserve"> survivors of the Holodomor to</w:t>
            </w:r>
            <w:r w:rsidRPr="009E356A">
              <w:rPr>
                <w:rFonts w:ascii="Times New Roman" w:hAnsi="Times New Roman" w:cs="Times New Roman"/>
              </w:rPr>
              <w:t xml:space="preserve"> understand the effects o</w:t>
            </w:r>
            <w:r w:rsidR="007F6956" w:rsidRPr="009E356A">
              <w:rPr>
                <w:rFonts w:ascii="Times New Roman" w:hAnsi="Times New Roman" w:cs="Times New Roman"/>
              </w:rPr>
              <w:t xml:space="preserve">f </w:t>
            </w:r>
            <w:r w:rsidR="0024585B">
              <w:rPr>
                <w:rFonts w:ascii="Times New Roman" w:hAnsi="Times New Roman" w:cs="Times New Roman"/>
              </w:rPr>
              <w:t xml:space="preserve">this </w:t>
            </w:r>
            <w:r w:rsidR="007F6956" w:rsidRPr="009E356A">
              <w:rPr>
                <w:rFonts w:ascii="Times New Roman" w:hAnsi="Times New Roman" w:cs="Times New Roman"/>
              </w:rPr>
              <w:t>discrimination and oppression.</w:t>
            </w:r>
          </w:p>
        </w:tc>
      </w:tr>
      <w:tr w:rsidR="0023056F" w:rsidRPr="009E356A" w14:paraId="739ACA45" w14:textId="77777777" w:rsidTr="009E356A">
        <w:tc>
          <w:tcPr>
            <w:tcW w:w="817" w:type="dxa"/>
          </w:tcPr>
          <w:p w14:paraId="36D907E0" w14:textId="77777777" w:rsidR="0023056F" w:rsidRPr="009E356A" w:rsidRDefault="0023056F">
            <w:pPr>
              <w:rPr>
                <w:rFonts w:ascii="Times New Roman" w:hAnsi="Times New Roman" w:cs="Times New Roman"/>
              </w:rPr>
            </w:pPr>
            <w:r w:rsidRPr="009E356A">
              <w:rPr>
                <w:rFonts w:ascii="Times New Roman" w:hAnsi="Times New Roman" w:cs="Times New Roman"/>
              </w:rPr>
              <w:t>12</w:t>
            </w:r>
          </w:p>
        </w:tc>
        <w:tc>
          <w:tcPr>
            <w:tcW w:w="1163" w:type="dxa"/>
          </w:tcPr>
          <w:p w14:paraId="3F0FEC53" w14:textId="77777777" w:rsidR="0023056F" w:rsidRPr="009E356A" w:rsidRDefault="0023056F">
            <w:pPr>
              <w:rPr>
                <w:rFonts w:ascii="Times New Roman" w:hAnsi="Times New Roman" w:cs="Times New Roman"/>
              </w:rPr>
            </w:pPr>
            <w:r w:rsidRPr="009E356A">
              <w:rPr>
                <w:rFonts w:ascii="Times New Roman" w:hAnsi="Times New Roman" w:cs="Times New Roman"/>
              </w:rPr>
              <w:t>Equity and Social Justice: From Theory to Practice, University/ College (HSE4M)</w:t>
            </w:r>
          </w:p>
        </w:tc>
        <w:tc>
          <w:tcPr>
            <w:tcW w:w="1559" w:type="dxa"/>
          </w:tcPr>
          <w:p w14:paraId="60E9FEB9" w14:textId="77777777" w:rsidR="0023056F" w:rsidRPr="009E356A" w:rsidRDefault="003167C5">
            <w:pPr>
              <w:rPr>
                <w:rFonts w:ascii="Times New Roman" w:hAnsi="Times New Roman" w:cs="Times New Roman"/>
              </w:rPr>
            </w:pPr>
            <w:r w:rsidRPr="009E356A">
              <w:rPr>
                <w:rFonts w:ascii="Times New Roman" w:hAnsi="Times New Roman" w:cs="Times New Roman"/>
                <w:b/>
              </w:rPr>
              <w:t>B.</w:t>
            </w:r>
            <w:r w:rsidRPr="009E356A">
              <w:rPr>
                <w:rFonts w:ascii="Times New Roman" w:hAnsi="Times New Roman" w:cs="Times New Roman"/>
              </w:rPr>
              <w:t xml:space="preserve"> Understanding Social Construction</w:t>
            </w:r>
          </w:p>
        </w:tc>
        <w:tc>
          <w:tcPr>
            <w:tcW w:w="1701" w:type="dxa"/>
          </w:tcPr>
          <w:p w14:paraId="0BDDDF7E" w14:textId="77777777" w:rsidR="0023056F" w:rsidRPr="009E356A" w:rsidRDefault="003167C5">
            <w:pPr>
              <w:rPr>
                <w:rFonts w:ascii="Times New Roman" w:hAnsi="Times New Roman" w:cs="Times New Roman"/>
              </w:rPr>
            </w:pPr>
            <w:r w:rsidRPr="009E356A">
              <w:rPr>
                <w:rFonts w:ascii="Times New Roman" w:hAnsi="Times New Roman" w:cs="Times New Roman"/>
                <w:b/>
                <w:color w:val="000000"/>
              </w:rPr>
              <w:t>B2 Power Relations:</w:t>
            </w:r>
            <w:r w:rsidR="009120B7">
              <w:rPr>
                <w:rFonts w:ascii="Times New Roman" w:hAnsi="Times New Roman" w:cs="Times New Roman"/>
                <w:color w:val="000000"/>
              </w:rPr>
              <w:t xml:space="preserve"> A</w:t>
            </w:r>
            <w:r w:rsidRPr="009E356A">
              <w:rPr>
                <w:rFonts w:ascii="Times New Roman" w:hAnsi="Times New Roman" w:cs="Times New Roman"/>
                <w:color w:val="000000"/>
              </w:rPr>
              <w:t xml:space="preserve">nalyse, in historical and contemporary contexts, the dynamics of power relations and privilege as well as various factors that </w:t>
            </w:r>
            <w:r w:rsidRPr="009E356A">
              <w:rPr>
                <w:rFonts w:ascii="Times New Roman" w:hAnsi="Times New Roman" w:cs="Times New Roman"/>
                <w:color w:val="000000"/>
              </w:rPr>
              <w:lastRenderedPageBreak/>
              <w:t>contribute to power or marginalization</w:t>
            </w:r>
            <w:r w:rsidR="00D11599">
              <w:rPr>
                <w:rFonts w:ascii="Times New Roman" w:hAnsi="Times New Roman" w:cs="Times New Roman"/>
                <w:color w:val="000000"/>
              </w:rPr>
              <w:t>.</w:t>
            </w:r>
          </w:p>
        </w:tc>
        <w:tc>
          <w:tcPr>
            <w:tcW w:w="3969" w:type="dxa"/>
          </w:tcPr>
          <w:p w14:paraId="59D3A7E8" w14:textId="77777777" w:rsidR="0023056F" w:rsidRPr="009E356A" w:rsidRDefault="00651153" w:rsidP="003167C5">
            <w:pPr>
              <w:pStyle w:val="Default"/>
              <w:rPr>
                <w:rFonts w:ascii="Times New Roman" w:hAnsi="Times New Roman" w:cs="Times New Roman"/>
              </w:rPr>
            </w:pPr>
            <w:r w:rsidRPr="009E356A">
              <w:rPr>
                <w:rFonts w:ascii="Times New Roman" w:hAnsi="Times New Roman" w:cs="Times New Roman"/>
                <w:b/>
                <w:sz w:val="22"/>
                <w:szCs w:val="22"/>
              </w:rPr>
              <w:lastRenderedPageBreak/>
              <w:t>B2.4</w:t>
            </w:r>
            <w:r w:rsidR="00920C9D" w:rsidRPr="009E356A">
              <w:rPr>
                <w:rFonts w:ascii="Times New Roman" w:hAnsi="Times New Roman" w:cs="Times New Roman"/>
                <w:b/>
                <w:sz w:val="22"/>
                <w:szCs w:val="22"/>
              </w:rPr>
              <w:t>:</w:t>
            </w:r>
            <w:r w:rsidRPr="009E356A">
              <w:rPr>
                <w:rFonts w:ascii="Times New Roman" w:hAnsi="Times New Roman" w:cs="Times New Roman"/>
                <w:sz w:val="22"/>
                <w:szCs w:val="22"/>
              </w:rPr>
              <w:t xml:space="preserve"> </w:t>
            </w:r>
            <w:r w:rsidR="009120B7">
              <w:rPr>
                <w:rFonts w:ascii="Times New Roman" w:hAnsi="Times New Roman" w:cs="Times New Roman"/>
                <w:sz w:val="22"/>
                <w:szCs w:val="22"/>
              </w:rPr>
              <w:t>D</w:t>
            </w:r>
            <w:r w:rsidR="003167C5" w:rsidRPr="009E356A">
              <w:rPr>
                <w:rFonts w:ascii="Times New Roman" w:hAnsi="Times New Roman" w:cs="Times New Roman"/>
                <w:sz w:val="22"/>
                <w:szCs w:val="22"/>
              </w:rPr>
              <w:t>emonstrate an understanding of how the use of language can empower or marginalize individuals and groups (e.g., the impact of forcing colonized people to be educated in or to use the language of the colonizer; the implications of androcentric language; the benefits of groups “reclaiming” pejorative language)</w:t>
            </w:r>
            <w:r w:rsidR="00D11599">
              <w:rPr>
                <w:rFonts w:ascii="Times New Roman" w:hAnsi="Times New Roman" w:cs="Times New Roman"/>
                <w:sz w:val="22"/>
                <w:szCs w:val="22"/>
              </w:rPr>
              <w:t>.</w:t>
            </w:r>
          </w:p>
        </w:tc>
        <w:tc>
          <w:tcPr>
            <w:tcW w:w="3741" w:type="dxa"/>
          </w:tcPr>
          <w:p w14:paraId="27DD65E5" w14:textId="77777777" w:rsidR="0023056F" w:rsidRPr="009E356A" w:rsidRDefault="009A0194" w:rsidP="00114376">
            <w:pPr>
              <w:rPr>
                <w:rFonts w:ascii="Times New Roman" w:hAnsi="Times New Roman" w:cs="Times New Roman"/>
              </w:rPr>
            </w:pPr>
            <w:r w:rsidRPr="009E356A">
              <w:rPr>
                <w:rFonts w:ascii="Times New Roman" w:hAnsi="Times New Roman" w:cs="Times New Roman"/>
              </w:rPr>
              <w:t>The bringing in of Russian by Stalin and his government to replace Ukrainian as a language in government and education circles led to the Russification of Ukraine.</w:t>
            </w:r>
          </w:p>
        </w:tc>
      </w:tr>
      <w:tr w:rsidR="00E41D33" w:rsidRPr="009E356A" w14:paraId="6E4BE4D5" w14:textId="77777777" w:rsidTr="00D11599">
        <w:trPr>
          <w:trHeight w:val="2296"/>
        </w:trPr>
        <w:tc>
          <w:tcPr>
            <w:tcW w:w="817" w:type="dxa"/>
          </w:tcPr>
          <w:p w14:paraId="144EAF3B" w14:textId="77777777" w:rsidR="00E41D33" w:rsidRPr="009E356A" w:rsidRDefault="00E41D33" w:rsidP="00E41D33">
            <w:pPr>
              <w:rPr>
                <w:rFonts w:ascii="Times New Roman" w:hAnsi="Times New Roman" w:cs="Times New Roman"/>
              </w:rPr>
            </w:pPr>
            <w:r w:rsidRPr="009E356A">
              <w:rPr>
                <w:rFonts w:ascii="Times New Roman" w:hAnsi="Times New Roman" w:cs="Times New Roman"/>
              </w:rPr>
              <w:lastRenderedPageBreak/>
              <w:t>12</w:t>
            </w:r>
          </w:p>
        </w:tc>
        <w:tc>
          <w:tcPr>
            <w:tcW w:w="1163" w:type="dxa"/>
          </w:tcPr>
          <w:p w14:paraId="29A52F25" w14:textId="77777777" w:rsidR="00E41D33" w:rsidRPr="009E356A" w:rsidRDefault="00E41D33" w:rsidP="00E41D33">
            <w:pPr>
              <w:pStyle w:val="NoSpacing"/>
              <w:rPr>
                <w:rFonts w:ascii="Times New Roman" w:hAnsi="Times New Roman" w:cs="Times New Roman"/>
              </w:rPr>
            </w:pPr>
            <w:r w:rsidRPr="009E356A">
              <w:rPr>
                <w:rFonts w:ascii="Times New Roman" w:hAnsi="Times New Roman" w:cs="Times New Roman"/>
              </w:rPr>
              <w:t xml:space="preserve">Equity and Social Justice: From Theory to Practice, University/ College (HSE4M) </w:t>
            </w:r>
          </w:p>
        </w:tc>
        <w:tc>
          <w:tcPr>
            <w:tcW w:w="1559" w:type="dxa"/>
          </w:tcPr>
          <w:p w14:paraId="410E6792" w14:textId="77777777" w:rsidR="00E41D33" w:rsidRPr="009E356A" w:rsidRDefault="003167C5" w:rsidP="00E41D33">
            <w:pPr>
              <w:rPr>
                <w:rFonts w:ascii="Times New Roman" w:hAnsi="Times New Roman" w:cs="Times New Roman"/>
              </w:rPr>
            </w:pPr>
            <w:r w:rsidRPr="009E356A">
              <w:rPr>
                <w:rFonts w:ascii="Times New Roman" w:hAnsi="Times New Roman" w:cs="Times New Roman"/>
                <w:b/>
              </w:rPr>
              <w:t>B.</w:t>
            </w:r>
            <w:r w:rsidRPr="009E356A">
              <w:rPr>
                <w:rFonts w:ascii="Times New Roman" w:hAnsi="Times New Roman" w:cs="Times New Roman"/>
              </w:rPr>
              <w:t xml:space="preserve"> Understanding Social Construction</w:t>
            </w:r>
          </w:p>
        </w:tc>
        <w:tc>
          <w:tcPr>
            <w:tcW w:w="1701" w:type="dxa"/>
          </w:tcPr>
          <w:p w14:paraId="60A830AB" w14:textId="77777777" w:rsidR="00E41D33" w:rsidRPr="009E356A" w:rsidRDefault="003167C5" w:rsidP="003167C5">
            <w:pPr>
              <w:pStyle w:val="Default"/>
              <w:rPr>
                <w:rFonts w:ascii="Times New Roman" w:hAnsi="Times New Roman" w:cs="Times New Roman"/>
                <w:sz w:val="22"/>
                <w:szCs w:val="22"/>
              </w:rPr>
            </w:pPr>
            <w:r w:rsidRPr="009E356A">
              <w:rPr>
                <w:rFonts w:ascii="Times New Roman" w:hAnsi="Times New Roman" w:cs="Times New Roman"/>
                <w:b/>
                <w:sz w:val="22"/>
                <w:szCs w:val="22"/>
              </w:rPr>
              <w:t>B3 Media and Popular Culture:</w:t>
            </w:r>
            <w:r w:rsidR="009120B7">
              <w:rPr>
                <w:rFonts w:ascii="Times New Roman" w:hAnsi="Times New Roman" w:cs="Times New Roman"/>
                <w:sz w:val="22"/>
                <w:szCs w:val="22"/>
              </w:rPr>
              <w:t xml:space="preserve"> A</w:t>
            </w:r>
            <w:r w:rsidRPr="009E356A">
              <w:rPr>
                <w:rFonts w:ascii="Times New Roman" w:hAnsi="Times New Roman" w:cs="Times New Roman"/>
                <w:sz w:val="22"/>
                <w:szCs w:val="22"/>
              </w:rPr>
              <w:t>ssess the impact of media and popular culture on equity and social justice issues.</w:t>
            </w:r>
          </w:p>
        </w:tc>
        <w:tc>
          <w:tcPr>
            <w:tcW w:w="3969" w:type="dxa"/>
          </w:tcPr>
          <w:p w14:paraId="2F5FE7CA" w14:textId="77777777" w:rsidR="003167C5" w:rsidRPr="009E356A" w:rsidRDefault="00920C9D" w:rsidP="003167C5">
            <w:pPr>
              <w:pStyle w:val="Default"/>
              <w:rPr>
                <w:rFonts w:ascii="Times New Roman" w:hAnsi="Times New Roman" w:cs="Times New Roman"/>
                <w:sz w:val="22"/>
                <w:szCs w:val="22"/>
              </w:rPr>
            </w:pPr>
            <w:r w:rsidRPr="009E356A">
              <w:rPr>
                <w:rFonts w:ascii="Times New Roman" w:hAnsi="Times New Roman" w:cs="Times New Roman"/>
                <w:b/>
                <w:sz w:val="22"/>
                <w:szCs w:val="22"/>
              </w:rPr>
              <w:t>B</w:t>
            </w:r>
            <w:r w:rsidR="003167C5" w:rsidRPr="009E356A">
              <w:rPr>
                <w:rFonts w:ascii="Times New Roman" w:hAnsi="Times New Roman" w:cs="Times New Roman"/>
                <w:b/>
                <w:sz w:val="22"/>
                <w:szCs w:val="22"/>
              </w:rPr>
              <w:t>3.2</w:t>
            </w:r>
            <w:r w:rsidRPr="009E356A">
              <w:rPr>
                <w:rFonts w:ascii="Times New Roman" w:hAnsi="Times New Roman" w:cs="Times New Roman"/>
                <w:b/>
                <w:sz w:val="22"/>
                <w:szCs w:val="22"/>
              </w:rPr>
              <w:t>:</w:t>
            </w:r>
            <w:r w:rsidR="009120B7">
              <w:rPr>
                <w:rFonts w:ascii="Times New Roman" w:hAnsi="Times New Roman" w:cs="Times New Roman"/>
                <w:sz w:val="22"/>
                <w:szCs w:val="22"/>
              </w:rPr>
              <w:t xml:space="preserve"> A</w:t>
            </w:r>
            <w:r w:rsidR="003167C5" w:rsidRPr="009E356A">
              <w:rPr>
                <w:rFonts w:ascii="Times New Roman" w:hAnsi="Times New Roman" w:cs="Times New Roman"/>
                <w:sz w:val="22"/>
                <w:szCs w:val="22"/>
              </w:rPr>
              <w:t xml:space="preserve">nalyse the viewpoints in news reports </w:t>
            </w:r>
          </w:p>
          <w:p w14:paraId="0D4BF7CB" w14:textId="77777777" w:rsidR="00E41D33" w:rsidRPr="009E356A" w:rsidRDefault="003167C5" w:rsidP="003167C5">
            <w:pPr>
              <w:pStyle w:val="CM7"/>
              <w:rPr>
                <w:rFonts w:ascii="Times New Roman" w:hAnsi="Times New Roman" w:cs="Times New Roman"/>
                <w:color w:val="000000"/>
                <w:sz w:val="19"/>
                <w:szCs w:val="19"/>
              </w:rPr>
            </w:pPr>
            <w:r w:rsidRPr="009E356A">
              <w:rPr>
                <w:rFonts w:ascii="Times New Roman" w:hAnsi="Times New Roman" w:cs="Times New Roman"/>
                <w:color w:val="000000"/>
                <w:sz w:val="22"/>
                <w:szCs w:val="22"/>
              </w:rPr>
              <w:t>(</w:t>
            </w:r>
            <w:proofErr w:type="gramStart"/>
            <w:r w:rsidRPr="009E356A">
              <w:rPr>
                <w:rFonts w:ascii="Times New Roman" w:hAnsi="Times New Roman" w:cs="Times New Roman"/>
                <w:color w:val="000000"/>
                <w:sz w:val="22"/>
                <w:szCs w:val="22"/>
              </w:rPr>
              <w:t>e</w:t>
            </w:r>
            <w:proofErr w:type="gramEnd"/>
            <w:r w:rsidRPr="009E356A">
              <w:rPr>
                <w:rFonts w:ascii="Times New Roman" w:hAnsi="Times New Roman" w:cs="Times New Roman"/>
                <w:color w:val="000000"/>
                <w:sz w:val="22"/>
                <w:szCs w:val="22"/>
              </w:rPr>
              <w:t>.g., in print media, on television, on the Internet) on equity and social justice issues</w:t>
            </w:r>
            <w:r w:rsidR="009120B7">
              <w:rPr>
                <w:rFonts w:ascii="Times New Roman" w:hAnsi="Times New Roman" w:cs="Times New Roman"/>
                <w:color w:val="000000"/>
                <w:sz w:val="22"/>
                <w:szCs w:val="22"/>
              </w:rPr>
              <w:t>.</w:t>
            </w:r>
          </w:p>
        </w:tc>
        <w:tc>
          <w:tcPr>
            <w:tcW w:w="3741" w:type="dxa"/>
          </w:tcPr>
          <w:p w14:paraId="366DDE32" w14:textId="14C361C7" w:rsidR="009A0194" w:rsidRPr="009E356A" w:rsidRDefault="00114376" w:rsidP="009A0194">
            <w:pPr>
              <w:rPr>
                <w:rFonts w:ascii="Times New Roman" w:hAnsi="Times New Roman" w:cs="Times New Roman"/>
              </w:rPr>
            </w:pPr>
            <w:r w:rsidRPr="009E356A">
              <w:rPr>
                <w:rFonts w:ascii="Times New Roman" w:hAnsi="Times New Roman" w:cs="Times New Roman"/>
              </w:rPr>
              <w:t>The Holodomor ma</w:t>
            </w:r>
            <w:r w:rsidR="009A0194" w:rsidRPr="009E356A">
              <w:rPr>
                <w:rFonts w:ascii="Times New Roman" w:hAnsi="Times New Roman" w:cs="Times New Roman"/>
              </w:rPr>
              <w:t>y be used as an example of varied viewpoints. Reporters in the 1930s either denied or wrote about the Famine in Ukraine. Media was used for propaganda purposes</w:t>
            </w:r>
            <w:r w:rsidR="0024585B">
              <w:rPr>
                <w:rFonts w:ascii="Times New Roman" w:hAnsi="Times New Roman" w:cs="Times New Roman"/>
              </w:rPr>
              <w:t>,</w:t>
            </w:r>
            <w:r w:rsidR="009A0194" w:rsidRPr="009E356A">
              <w:rPr>
                <w:rFonts w:ascii="Times New Roman" w:hAnsi="Times New Roman" w:cs="Times New Roman"/>
              </w:rPr>
              <w:t xml:space="preserve"> which led to the denial and cover-up of a major genocide for decades. </w:t>
            </w:r>
          </w:p>
          <w:p w14:paraId="2FF1E787" w14:textId="77777777" w:rsidR="00E41D33" w:rsidRPr="009E356A" w:rsidRDefault="00E41D33" w:rsidP="009A0194">
            <w:pPr>
              <w:rPr>
                <w:rFonts w:ascii="Times New Roman" w:hAnsi="Times New Roman" w:cs="Times New Roman"/>
              </w:rPr>
            </w:pPr>
          </w:p>
        </w:tc>
      </w:tr>
      <w:tr w:rsidR="00E41D33" w:rsidRPr="009E356A" w14:paraId="731209EC" w14:textId="77777777" w:rsidTr="009E356A">
        <w:tc>
          <w:tcPr>
            <w:tcW w:w="817" w:type="dxa"/>
          </w:tcPr>
          <w:p w14:paraId="7096A175" w14:textId="77777777" w:rsidR="00E41D33" w:rsidRPr="009E356A" w:rsidRDefault="00E41D33" w:rsidP="00E41D33">
            <w:pPr>
              <w:rPr>
                <w:rFonts w:ascii="Times New Roman" w:hAnsi="Times New Roman" w:cs="Times New Roman"/>
              </w:rPr>
            </w:pPr>
            <w:r w:rsidRPr="009E356A">
              <w:rPr>
                <w:rFonts w:ascii="Times New Roman" w:hAnsi="Times New Roman" w:cs="Times New Roman"/>
              </w:rPr>
              <w:t>12</w:t>
            </w:r>
          </w:p>
        </w:tc>
        <w:tc>
          <w:tcPr>
            <w:tcW w:w="1163" w:type="dxa"/>
          </w:tcPr>
          <w:p w14:paraId="5DBCFCDD" w14:textId="77777777" w:rsidR="00E41D33" w:rsidRPr="009E356A" w:rsidRDefault="00E41D33" w:rsidP="00E41D33">
            <w:pPr>
              <w:pStyle w:val="NoSpacing"/>
              <w:rPr>
                <w:rFonts w:ascii="Times New Roman" w:hAnsi="Times New Roman" w:cs="Times New Roman"/>
              </w:rPr>
            </w:pPr>
            <w:r w:rsidRPr="009E356A">
              <w:rPr>
                <w:rFonts w:ascii="Times New Roman" w:hAnsi="Times New Roman" w:cs="Times New Roman"/>
              </w:rPr>
              <w:t xml:space="preserve">Equity and Social Justice: From Theory to Practice, University/ College (HSE4M) </w:t>
            </w:r>
          </w:p>
        </w:tc>
        <w:tc>
          <w:tcPr>
            <w:tcW w:w="1559" w:type="dxa"/>
          </w:tcPr>
          <w:p w14:paraId="363D91C3" w14:textId="77777777" w:rsidR="00E41D33" w:rsidRPr="009E356A" w:rsidRDefault="003167C5" w:rsidP="00E41D33">
            <w:pPr>
              <w:rPr>
                <w:rFonts w:ascii="Times New Roman" w:hAnsi="Times New Roman" w:cs="Times New Roman"/>
              </w:rPr>
            </w:pPr>
            <w:r w:rsidRPr="009E356A">
              <w:rPr>
                <w:rFonts w:ascii="Times New Roman" w:hAnsi="Times New Roman" w:cs="Times New Roman"/>
                <w:b/>
              </w:rPr>
              <w:t>B.</w:t>
            </w:r>
            <w:r w:rsidRPr="009E356A">
              <w:rPr>
                <w:rFonts w:ascii="Times New Roman" w:hAnsi="Times New Roman" w:cs="Times New Roman"/>
              </w:rPr>
              <w:t xml:space="preserve"> Understanding Social Construction</w:t>
            </w:r>
          </w:p>
        </w:tc>
        <w:tc>
          <w:tcPr>
            <w:tcW w:w="1701" w:type="dxa"/>
          </w:tcPr>
          <w:p w14:paraId="730DB9C2" w14:textId="77777777" w:rsidR="00E41D33" w:rsidRPr="009E356A" w:rsidRDefault="003167C5" w:rsidP="00E41D33">
            <w:pPr>
              <w:rPr>
                <w:rFonts w:ascii="Times New Roman" w:hAnsi="Times New Roman" w:cs="Times New Roman"/>
              </w:rPr>
            </w:pPr>
            <w:r w:rsidRPr="009E356A">
              <w:rPr>
                <w:rFonts w:ascii="Times New Roman" w:hAnsi="Times New Roman" w:cs="Times New Roman"/>
                <w:b/>
              </w:rPr>
              <w:t xml:space="preserve">B3 </w:t>
            </w:r>
            <w:r w:rsidRPr="009E356A">
              <w:rPr>
                <w:rFonts w:ascii="Times New Roman" w:hAnsi="Times New Roman" w:cs="Times New Roman"/>
                <w:b/>
                <w:color w:val="000000"/>
              </w:rPr>
              <w:t>Media and Popular Culture:</w:t>
            </w:r>
            <w:r w:rsidR="00D11599">
              <w:rPr>
                <w:rFonts w:ascii="Times New Roman" w:hAnsi="Times New Roman" w:cs="Times New Roman"/>
                <w:color w:val="000000"/>
              </w:rPr>
              <w:t xml:space="preserve"> A</w:t>
            </w:r>
            <w:r w:rsidRPr="009E356A">
              <w:rPr>
                <w:rFonts w:ascii="Times New Roman" w:hAnsi="Times New Roman" w:cs="Times New Roman"/>
                <w:color w:val="000000"/>
              </w:rPr>
              <w:t>ssess the impact of media and popular culture on equity and social justice issues.</w:t>
            </w:r>
          </w:p>
        </w:tc>
        <w:tc>
          <w:tcPr>
            <w:tcW w:w="3969" w:type="dxa"/>
          </w:tcPr>
          <w:p w14:paraId="709C3219" w14:textId="77777777" w:rsidR="00E41D33" w:rsidRPr="009E356A" w:rsidRDefault="00920C9D" w:rsidP="003167C5">
            <w:pPr>
              <w:rPr>
                <w:rFonts w:ascii="Times New Roman" w:hAnsi="Times New Roman" w:cs="Times New Roman"/>
              </w:rPr>
            </w:pPr>
            <w:r w:rsidRPr="009E356A">
              <w:rPr>
                <w:rFonts w:ascii="Times New Roman" w:hAnsi="Times New Roman" w:cs="Times New Roman"/>
                <w:b/>
                <w:color w:val="000000"/>
              </w:rPr>
              <w:t>B</w:t>
            </w:r>
            <w:r w:rsidR="003167C5" w:rsidRPr="009E356A">
              <w:rPr>
                <w:rFonts w:ascii="Times New Roman" w:hAnsi="Times New Roman" w:cs="Times New Roman"/>
                <w:b/>
                <w:color w:val="000000"/>
              </w:rPr>
              <w:t>3.3</w:t>
            </w:r>
            <w:r w:rsidRPr="009E356A">
              <w:rPr>
                <w:rFonts w:ascii="Times New Roman" w:hAnsi="Times New Roman" w:cs="Times New Roman"/>
                <w:b/>
                <w:color w:val="000000"/>
              </w:rPr>
              <w:t>:</w:t>
            </w:r>
            <w:r w:rsidR="00D11599">
              <w:rPr>
                <w:rFonts w:ascii="Times New Roman" w:hAnsi="Times New Roman" w:cs="Times New Roman"/>
                <w:color w:val="000000"/>
              </w:rPr>
              <w:t xml:space="preserve"> D</w:t>
            </w:r>
            <w:r w:rsidR="003167C5" w:rsidRPr="009E356A">
              <w:rPr>
                <w:rFonts w:ascii="Times New Roman" w:hAnsi="Times New Roman" w:cs="Times New Roman"/>
                <w:color w:val="000000"/>
              </w:rPr>
              <w:t>emonstrate an understanding of various ways in which media and popular culture can be used to raise awareness of equity and social justice issues (e.g., how popular music, feature films, documentaries, photographs, and the Internet can raise social awareness)</w:t>
            </w:r>
            <w:r w:rsidR="00D11599">
              <w:rPr>
                <w:rFonts w:ascii="Times New Roman" w:hAnsi="Times New Roman" w:cs="Times New Roman"/>
                <w:color w:val="000000"/>
              </w:rPr>
              <w:t>.</w:t>
            </w:r>
          </w:p>
        </w:tc>
        <w:tc>
          <w:tcPr>
            <w:tcW w:w="3741" w:type="dxa"/>
          </w:tcPr>
          <w:p w14:paraId="333AD534" w14:textId="0512C514" w:rsidR="00E41D33" w:rsidRPr="009E356A" w:rsidRDefault="009A0194" w:rsidP="0024585B">
            <w:pPr>
              <w:rPr>
                <w:rFonts w:ascii="Times New Roman" w:hAnsi="Times New Roman" w:cs="Times New Roman"/>
              </w:rPr>
            </w:pPr>
            <w:r w:rsidRPr="009E356A">
              <w:rPr>
                <w:rFonts w:ascii="Times New Roman" w:hAnsi="Times New Roman" w:cs="Times New Roman"/>
              </w:rPr>
              <w:t xml:space="preserve">Holodomor education has brought to light the atrocities of the Holodomor. </w:t>
            </w:r>
            <w:r w:rsidR="0024585B">
              <w:rPr>
                <w:rFonts w:ascii="Times New Roman" w:hAnsi="Times New Roman" w:cs="Times New Roman"/>
              </w:rPr>
              <w:t>T</w:t>
            </w:r>
            <w:r w:rsidRPr="009E356A">
              <w:rPr>
                <w:rFonts w:ascii="Times New Roman" w:hAnsi="Times New Roman" w:cs="Times New Roman"/>
              </w:rPr>
              <w:t>hrough public camp</w:t>
            </w:r>
            <w:r w:rsidR="0024585B">
              <w:rPr>
                <w:rFonts w:ascii="Times New Roman" w:hAnsi="Times New Roman" w:cs="Times New Roman"/>
              </w:rPr>
              <w:t>aigning, research, education</w:t>
            </w:r>
            <w:r w:rsidRPr="009E356A">
              <w:rPr>
                <w:rFonts w:ascii="Times New Roman" w:hAnsi="Times New Roman" w:cs="Times New Roman"/>
              </w:rPr>
              <w:t xml:space="preserve"> and documentaries the Holodomor </w:t>
            </w:r>
            <w:r w:rsidR="0024585B">
              <w:rPr>
                <w:rFonts w:ascii="Times New Roman" w:hAnsi="Times New Roman" w:cs="Times New Roman"/>
              </w:rPr>
              <w:t xml:space="preserve">has been </w:t>
            </w:r>
            <w:r w:rsidRPr="009E356A">
              <w:rPr>
                <w:rFonts w:ascii="Times New Roman" w:hAnsi="Times New Roman" w:cs="Times New Roman"/>
              </w:rPr>
              <w:t xml:space="preserve">recognised as </w:t>
            </w:r>
            <w:proofErr w:type="gramStart"/>
            <w:r w:rsidRPr="009E356A">
              <w:rPr>
                <w:rFonts w:ascii="Times New Roman" w:hAnsi="Times New Roman" w:cs="Times New Roman"/>
              </w:rPr>
              <w:t>a genocide</w:t>
            </w:r>
            <w:proofErr w:type="gramEnd"/>
            <w:r w:rsidRPr="009E356A">
              <w:rPr>
                <w:rFonts w:ascii="Times New Roman" w:hAnsi="Times New Roman" w:cs="Times New Roman"/>
              </w:rPr>
              <w:t xml:space="preserve"> in Canada with a day of commemoration in November, Holodomor Memorial Day.</w:t>
            </w:r>
          </w:p>
        </w:tc>
      </w:tr>
      <w:tr w:rsidR="00E41D33" w:rsidRPr="009E356A" w14:paraId="6E357031" w14:textId="77777777" w:rsidTr="00D11599">
        <w:trPr>
          <w:trHeight w:val="1081"/>
        </w:trPr>
        <w:tc>
          <w:tcPr>
            <w:tcW w:w="817" w:type="dxa"/>
          </w:tcPr>
          <w:p w14:paraId="1613A15E" w14:textId="77777777" w:rsidR="00E41D33" w:rsidRPr="009E356A" w:rsidRDefault="00E41D33" w:rsidP="00E41D33">
            <w:pPr>
              <w:rPr>
                <w:rFonts w:ascii="Times New Roman" w:hAnsi="Times New Roman" w:cs="Times New Roman"/>
              </w:rPr>
            </w:pPr>
            <w:r w:rsidRPr="009E356A">
              <w:rPr>
                <w:rFonts w:ascii="Times New Roman" w:hAnsi="Times New Roman" w:cs="Times New Roman"/>
              </w:rPr>
              <w:t>12</w:t>
            </w:r>
          </w:p>
        </w:tc>
        <w:tc>
          <w:tcPr>
            <w:tcW w:w="1163" w:type="dxa"/>
          </w:tcPr>
          <w:p w14:paraId="0A2245BB" w14:textId="77777777" w:rsidR="00E41D33" w:rsidRPr="009E356A" w:rsidRDefault="00E41D33" w:rsidP="00E41D33">
            <w:pPr>
              <w:pStyle w:val="NoSpacing"/>
              <w:rPr>
                <w:rFonts w:ascii="Times New Roman" w:hAnsi="Times New Roman" w:cs="Times New Roman"/>
              </w:rPr>
            </w:pPr>
            <w:r w:rsidRPr="009E356A">
              <w:rPr>
                <w:rFonts w:ascii="Times New Roman" w:hAnsi="Times New Roman" w:cs="Times New Roman"/>
              </w:rPr>
              <w:t xml:space="preserve">Equity and Social Justice: From Theory to Practice, University/ College (HSE4M) </w:t>
            </w:r>
          </w:p>
        </w:tc>
        <w:tc>
          <w:tcPr>
            <w:tcW w:w="1559" w:type="dxa"/>
          </w:tcPr>
          <w:p w14:paraId="5FD9BB59" w14:textId="77777777" w:rsidR="00E41D33" w:rsidRPr="009E356A" w:rsidRDefault="008B60DB" w:rsidP="00E41D33">
            <w:pPr>
              <w:rPr>
                <w:rFonts w:ascii="Times New Roman" w:hAnsi="Times New Roman" w:cs="Times New Roman"/>
              </w:rPr>
            </w:pPr>
            <w:r w:rsidRPr="009E356A">
              <w:rPr>
                <w:rFonts w:ascii="Times New Roman" w:hAnsi="Times New Roman" w:cs="Times New Roman"/>
                <w:b/>
              </w:rPr>
              <w:t>D.</w:t>
            </w:r>
            <w:r w:rsidRPr="009E356A">
              <w:rPr>
                <w:rFonts w:ascii="Times New Roman" w:hAnsi="Times New Roman" w:cs="Times New Roman"/>
              </w:rPr>
              <w:t xml:space="preserve"> Personal and Social Action</w:t>
            </w:r>
          </w:p>
        </w:tc>
        <w:tc>
          <w:tcPr>
            <w:tcW w:w="1701" w:type="dxa"/>
          </w:tcPr>
          <w:p w14:paraId="3EF529D0" w14:textId="77777777" w:rsidR="00E41D33" w:rsidRPr="009E356A" w:rsidRDefault="008B60DB" w:rsidP="008B60DB">
            <w:pPr>
              <w:pStyle w:val="Default"/>
              <w:rPr>
                <w:rFonts w:ascii="Times New Roman" w:hAnsi="Times New Roman" w:cs="Times New Roman"/>
                <w:sz w:val="22"/>
                <w:szCs w:val="22"/>
              </w:rPr>
            </w:pPr>
            <w:r w:rsidRPr="009E356A">
              <w:rPr>
                <w:rFonts w:ascii="Times New Roman" w:hAnsi="Times New Roman" w:cs="Times New Roman"/>
                <w:b/>
                <w:sz w:val="22"/>
                <w:szCs w:val="22"/>
              </w:rPr>
              <w:t>D1 Promoting Equity and Social Justice:</w:t>
            </w:r>
            <w:r w:rsidR="00D11599">
              <w:rPr>
                <w:rFonts w:ascii="Times New Roman" w:hAnsi="Times New Roman" w:cs="Times New Roman"/>
                <w:sz w:val="22"/>
                <w:szCs w:val="22"/>
              </w:rPr>
              <w:t xml:space="preserve"> D</w:t>
            </w:r>
            <w:r w:rsidRPr="009E356A">
              <w:rPr>
                <w:rFonts w:ascii="Times New Roman" w:hAnsi="Times New Roman" w:cs="Times New Roman"/>
                <w:sz w:val="22"/>
                <w:szCs w:val="22"/>
              </w:rPr>
              <w:t xml:space="preserve">emonstrate an understanding of how personal values, knowledge, and actions can contribute to equity and social justice, and assess strategies that people use to </w:t>
            </w:r>
            <w:r w:rsidRPr="009E356A">
              <w:rPr>
                <w:rFonts w:ascii="Times New Roman" w:hAnsi="Times New Roman" w:cs="Times New Roman"/>
                <w:sz w:val="22"/>
                <w:szCs w:val="22"/>
              </w:rPr>
              <w:lastRenderedPageBreak/>
              <w:t>address equ</w:t>
            </w:r>
            <w:r w:rsidR="00D11599">
              <w:rPr>
                <w:rFonts w:ascii="Times New Roman" w:hAnsi="Times New Roman" w:cs="Times New Roman"/>
                <w:sz w:val="22"/>
                <w:szCs w:val="22"/>
              </w:rPr>
              <w:t>ity and social justice concerns.</w:t>
            </w:r>
          </w:p>
        </w:tc>
        <w:tc>
          <w:tcPr>
            <w:tcW w:w="3969" w:type="dxa"/>
          </w:tcPr>
          <w:p w14:paraId="5E51DA4A" w14:textId="77777777" w:rsidR="00E41D33" w:rsidRPr="009E356A" w:rsidRDefault="00920C9D" w:rsidP="008B60DB">
            <w:pPr>
              <w:pStyle w:val="Default"/>
              <w:rPr>
                <w:rFonts w:ascii="Times New Roman" w:hAnsi="Times New Roman" w:cs="Times New Roman"/>
                <w:sz w:val="22"/>
                <w:szCs w:val="22"/>
              </w:rPr>
            </w:pPr>
            <w:r w:rsidRPr="009E356A">
              <w:rPr>
                <w:rFonts w:ascii="Times New Roman" w:hAnsi="Times New Roman" w:cs="Times New Roman"/>
                <w:b/>
                <w:sz w:val="22"/>
                <w:szCs w:val="22"/>
              </w:rPr>
              <w:lastRenderedPageBreak/>
              <w:t>D</w:t>
            </w:r>
            <w:r w:rsidR="00E41D33" w:rsidRPr="009E356A">
              <w:rPr>
                <w:rFonts w:ascii="Times New Roman" w:hAnsi="Times New Roman" w:cs="Times New Roman"/>
                <w:b/>
                <w:sz w:val="22"/>
                <w:szCs w:val="22"/>
              </w:rPr>
              <w:t>1.2</w:t>
            </w:r>
            <w:r w:rsidRPr="009E356A">
              <w:rPr>
                <w:rFonts w:ascii="Times New Roman" w:hAnsi="Times New Roman" w:cs="Times New Roman"/>
                <w:b/>
                <w:sz w:val="22"/>
                <w:szCs w:val="22"/>
              </w:rPr>
              <w:t>:</w:t>
            </w:r>
            <w:r w:rsidR="00E41D33" w:rsidRPr="009E356A">
              <w:rPr>
                <w:rFonts w:ascii="Times New Roman" w:hAnsi="Times New Roman" w:cs="Times New Roman"/>
                <w:sz w:val="22"/>
                <w:szCs w:val="22"/>
              </w:rPr>
              <w:t xml:space="preserve"> </w:t>
            </w:r>
            <w:r w:rsidR="00D11599">
              <w:rPr>
                <w:rFonts w:ascii="Times New Roman" w:hAnsi="Times New Roman" w:cs="Times New Roman"/>
                <w:sz w:val="22"/>
                <w:szCs w:val="22"/>
              </w:rPr>
              <w:t>D</w:t>
            </w:r>
            <w:r w:rsidR="008B60DB" w:rsidRPr="009E356A">
              <w:rPr>
                <w:rFonts w:ascii="Times New Roman" w:hAnsi="Times New Roman" w:cs="Times New Roman"/>
                <w:sz w:val="22"/>
                <w:szCs w:val="22"/>
              </w:rPr>
              <w:t>escribe how education can help promote equity and social justice (e.g., by fostering critical thinking, increasing awareness, exposing students to multiple perspectives)</w:t>
            </w:r>
            <w:r w:rsidR="00D11599">
              <w:rPr>
                <w:rFonts w:ascii="Times New Roman" w:hAnsi="Times New Roman" w:cs="Times New Roman"/>
                <w:sz w:val="22"/>
                <w:szCs w:val="22"/>
              </w:rPr>
              <w:t>.</w:t>
            </w:r>
          </w:p>
        </w:tc>
        <w:tc>
          <w:tcPr>
            <w:tcW w:w="3741" w:type="dxa"/>
          </w:tcPr>
          <w:p w14:paraId="05303EE6" w14:textId="14CA54F8" w:rsidR="0033711B" w:rsidRPr="009E356A" w:rsidRDefault="0033711B" w:rsidP="00E41D33">
            <w:pPr>
              <w:rPr>
                <w:rFonts w:ascii="Times New Roman" w:hAnsi="Times New Roman" w:cs="Times New Roman"/>
              </w:rPr>
            </w:pPr>
            <w:r w:rsidRPr="009E356A">
              <w:rPr>
                <w:rFonts w:ascii="Times New Roman" w:hAnsi="Times New Roman" w:cs="Times New Roman"/>
              </w:rPr>
              <w:t>By studying the Holodomor students will understand that gen</w:t>
            </w:r>
            <w:r w:rsidR="0024585B">
              <w:rPr>
                <w:rFonts w:ascii="Times New Roman" w:hAnsi="Times New Roman" w:cs="Times New Roman"/>
              </w:rPr>
              <w:t>ocides do not only occur in war</w:t>
            </w:r>
            <w:r w:rsidRPr="009E356A">
              <w:rPr>
                <w:rFonts w:ascii="Times New Roman" w:hAnsi="Times New Roman" w:cs="Times New Roman"/>
              </w:rPr>
              <w:t xml:space="preserve">time, but also in times of peace. Students can learn also that different methods can be used to bring about genocide such as the use of “food as a weapon” causing a man-made Famine, as was done to Soviet Ukraine in the 1930s. </w:t>
            </w:r>
          </w:p>
          <w:p w14:paraId="26E9B441" w14:textId="77777777" w:rsidR="0033711B" w:rsidRPr="009E356A" w:rsidRDefault="0033711B" w:rsidP="00E41D33">
            <w:pPr>
              <w:rPr>
                <w:rFonts w:ascii="Times New Roman" w:hAnsi="Times New Roman" w:cs="Times New Roman"/>
              </w:rPr>
            </w:pPr>
          </w:p>
          <w:p w14:paraId="6EB4EC04" w14:textId="77777777" w:rsidR="0033711B" w:rsidRPr="009E356A" w:rsidRDefault="0033711B" w:rsidP="00E41D33">
            <w:pPr>
              <w:rPr>
                <w:rFonts w:ascii="Times New Roman" w:hAnsi="Times New Roman" w:cs="Times New Roman"/>
              </w:rPr>
            </w:pPr>
          </w:p>
          <w:p w14:paraId="2DCF3D74" w14:textId="77777777" w:rsidR="0033711B" w:rsidRPr="009E356A" w:rsidRDefault="00A01B8A" w:rsidP="00E41D33">
            <w:pPr>
              <w:rPr>
                <w:rFonts w:ascii="Times New Roman" w:hAnsi="Times New Roman" w:cs="Times New Roman"/>
              </w:rPr>
            </w:pPr>
            <w:r w:rsidRPr="009E356A">
              <w:rPr>
                <w:rFonts w:ascii="Times New Roman" w:hAnsi="Times New Roman" w:cs="Times New Roman"/>
              </w:rPr>
              <w:t xml:space="preserve"> </w:t>
            </w:r>
          </w:p>
          <w:p w14:paraId="0275697B" w14:textId="77777777" w:rsidR="0033711B" w:rsidRPr="009E356A" w:rsidRDefault="0033711B" w:rsidP="00E41D33">
            <w:pPr>
              <w:rPr>
                <w:rFonts w:ascii="Times New Roman" w:hAnsi="Times New Roman" w:cs="Times New Roman"/>
              </w:rPr>
            </w:pPr>
          </w:p>
          <w:p w14:paraId="6D5C3B18" w14:textId="77777777" w:rsidR="0033711B" w:rsidRPr="009E356A" w:rsidRDefault="0033711B" w:rsidP="00E41D33">
            <w:pPr>
              <w:rPr>
                <w:rFonts w:ascii="Times New Roman" w:hAnsi="Times New Roman" w:cs="Times New Roman"/>
              </w:rPr>
            </w:pPr>
          </w:p>
          <w:p w14:paraId="0653F665" w14:textId="77777777" w:rsidR="0033711B" w:rsidRPr="009E356A" w:rsidRDefault="0033711B" w:rsidP="00E41D33">
            <w:pPr>
              <w:rPr>
                <w:rFonts w:ascii="Times New Roman" w:hAnsi="Times New Roman" w:cs="Times New Roman"/>
              </w:rPr>
            </w:pPr>
          </w:p>
          <w:p w14:paraId="5E202FAC" w14:textId="77777777" w:rsidR="0033711B" w:rsidRPr="009E356A" w:rsidRDefault="0033711B" w:rsidP="00E41D33">
            <w:pPr>
              <w:rPr>
                <w:rFonts w:ascii="Times New Roman" w:hAnsi="Times New Roman" w:cs="Times New Roman"/>
              </w:rPr>
            </w:pPr>
          </w:p>
          <w:p w14:paraId="13D1AF0E" w14:textId="77777777" w:rsidR="00E41D33" w:rsidRPr="009E356A" w:rsidRDefault="00A01B8A" w:rsidP="0033711B">
            <w:pPr>
              <w:rPr>
                <w:rFonts w:ascii="Times New Roman" w:hAnsi="Times New Roman" w:cs="Times New Roman"/>
              </w:rPr>
            </w:pPr>
            <w:r w:rsidRPr="009E356A">
              <w:rPr>
                <w:rFonts w:ascii="Times New Roman" w:hAnsi="Times New Roman" w:cs="Times New Roman"/>
              </w:rPr>
              <w:t xml:space="preserve"> </w:t>
            </w:r>
          </w:p>
        </w:tc>
      </w:tr>
      <w:tr w:rsidR="00E41D33" w:rsidRPr="009E356A" w14:paraId="272D026F" w14:textId="77777777" w:rsidTr="00D11599">
        <w:trPr>
          <w:trHeight w:val="4658"/>
        </w:trPr>
        <w:tc>
          <w:tcPr>
            <w:tcW w:w="817" w:type="dxa"/>
          </w:tcPr>
          <w:p w14:paraId="131E0C47" w14:textId="77777777" w:rsidR="00E41D33" w:rsidRPr="009E356A" w:rsidRDefault="00E41D33" w:rsidP="00E41D33">
            <w:pPr>
              <w:rPr>
                <w:rFonts w:ascii="Times New Roman" w:hAnsi="Times New Roman" w:cs="Times New Roman"/>
              </w:rPr>
            </w:pPr>
            <w:r w:rsidRPr="009E356A">
              <w:rPr>
                <w:rFonts w:ascii="Times New Roman" w:hAnsi="Times New Roman" w:cs="Times New Roman"/>
              </w:rPr>
              <w:lastRenderedPageBreak/>
              <w:t>12</w:t>
            </w:r>
          </w:p>
        </w:tc>
        <w:tc>
          <w:tcPr>
            <w:tcW w:w="1163" w:type="dxa"/>
          </w:tcPr>
          <w:p w14:paraId="02C9B8AB" w14:textId="77777777" w:rsidR="00E41D33" w:rsidRPr="009E356A" w:rsidRDefault="00E41D33" w:rsidP="00E41D33">
            <w:pPr>
              <w:pStyle w:val="NoSpacing"/>
              <w:rPr>
                <w:rFonts w:ascii="Times New Roman" w:hAnsi="Times New Roman" w:cs="Times New Roman"/>
              </w:rPr>
            </w:pPr>
            <w:r w:rsidRPr="009E356A">
              <w:rPr>
                <w:rFonts w:ascii="Times New Roman" w:hAnsi="Times New Roman" w:cs="Times New Roman"/>
              </w:rPr>
              <w:t xml:space="preserve">Equity and Social Justice: From Theory to Practice, University/ College (HSE4M) </w:t>
            </w:r>
          </w:p>
        </w:tc>
        <w:tc>
          <w:tcPr>
            <w:tcW w:w="1559" w:type="dxa"/>
          </w:tcPr>
          <w:p w14:paraId="0FBE266E" w14:textId="77777777" w:rsidR="00E41D33" w:rsidRPr="009E356A" w:rsidRDefault="008B60DB" w:rsidP="00E41D33">
            <w:pPr>
              <w:rPr>
                <w:rFonts w:ascii="Times New Roman" w:hAnsi="Times New Roman" w:cs="Times New Roman"/>
              </w:rPr>
            </w:pPr>
            <w:r w:rsidRPr="009E356A">
              <w:rPr>
                <w:rFonts w:ascii="Times New Roman" w:hAnsi="Times New Roman" w:cs="Times New Roman"/>
                <w:b/>
              </w:rPr>
              <w:t>D.</w:t>
            </w:r>
            <w:r w:rsidRPr="009E356A">
              <w:rPr>
                <w:rFonts w:ascii="Times New Roman" w:hAnsi="Times New Roman" w:cs="Times New Roman"/>
              </w:rPr>
              <w:t xml:space="preserve"> Personal and Social Action</w:t>
            </w:r>
          </w:p>
        </w:tc>
        <w:tc>
          <w:tcPr>
            <w:tcW w:w="1701" w:type="dxa"/>
          </w:tcPr>
          <w:p w14:paraId="0CD5072F" w14:textId="77777777" w:rsidR="00E41D33" w:rsidRPr="00D11599" w:rsidRDefault="008B60DB" w:rsidP="00E41D33">
            <w:pPr>
              <w:rPr>
                <w:rFonts w:ascii="Times New Roman" w:hAnsi="Times New Roman" w:cs="Times New Roman"/>
                <w:color w:val="000000"/>
                <w:sz w:val="2"/>
                <w:szCs w:val="2"/>
              </w:rPr>
            </w:pPr>
            <w:r w:rsidRPr="009E356A">
              <w:rPr>
                <w:rFonts w:ascii="Times New Roman" w:hAnsi="Times New Roman" w:cs="Times New Roman"/>
                <w:b/>
                <w:color w:val="000000"/>
              </w:rPr>
              <w:t>D1 Promoting Equity and Social Justice:</w:t>
            </w:r>
            <w:r w:rsidRPr="009E356A">
              <w:rPr>
                <w:rFonts w:ascii="Times New Roman" w:hAnsi="Times New Roman" w:cs="Times New Roman"/>
                <w:color w:val="000000"/>
              </w:rPr>
              <w:t xml:space="preserve"> demonstrate an understanding of how personal values, knowledge, and actions can contribute to equity and social justice, and assess strategies that people use to address equ</w:t>
            </w:r>
            <w:r w:rsidR="00D11599">
              <w:rPr>
                <w:rFonts w:ascii="Times New Roman" w:hAnsi="Times New Roman" w:cs="Times New Roman"/>
                <w:color w:val="000000"/>
              </w:rPr>
              <w:t>ity and social justice concerns.</w:t>
            </w:r>
            <w:r w:rsidRPr="009E356A">
              <w:rPr>
                <w:rFonts w:ascii="Times New Roman" w:hAnsi="Times New Roman" w:cs="Times New Roman"/>
                <w:color w:val="000000"/>
              </w:rPr>
              <w:tab/>
            </w:r>
          </w:p>
        </w:tc>
        <w:tc>
          <w:tcPr>
            <w:tcW w:w="3969" w:type="dxa"/>
          </w:tcPr>
          <w:p w14:paraId="6381498C" w14:textId="77777777" w:rsidR="00E41D33" w:rsidRPr="009E356A" w:rsidRDefault="00920C9D" w:rsidP="008B60DB">
            <w:pPr>
              <w:pStyle w:val="Default"/>
              <w:rPr>
                <w:rFonts w:ascii="Times New Roman" w:hAnsi="Times New Roman" w:cs="Times New Roman"/>
                <w:sz w:val="22"/>
                <w:szCs w:val="22"/>
              </w:rPr>
            </w:pPr>
            <w:r w:rsidRPr="009E356A">
              <w:rPr>
                <w:rFonts w:ascii="Times New Roman" w:hAnsi="Times New Roman" w:cs="Times New Roman"/>
                <w:b/>
                <w:sz w:val="22"/>
                <w:szCs w:val="22"/>
              </w:rPr>
              <w:t>D</w:t>
            </w:r>
            <w:r w:rsidR="008B60DB" w:rsidRPr="009E356A">
              <w:rPr>
                <w:rFonts w:ascii="Times New Roman" w:hAnsi="Times New Roman" w:cs="Times New Roman"/>
                <w:b/>
                <w:sz w:val="22"/>
                <w:szCs w:val="22"/>
              </w:rPr>
              <w:t>1.4</w:t>
            </w:r>
            <w:r w:rsidRPr="009E356A">
              <w:rPr>
                <w:rFonts w:ascii="Times New Roman" w:hAnsi="Times New Roman" w:cs="Times New Roman"/>
                <w:b/>
                <w:sz w:val="22"/>
                <w:szCs w:val="22"/>
              </w:rPr>
              <w:t>:</w:t>
            </w:r>
            <w:r w:rsidR="00D11599">
              <w:rPr>
                <w:rFonts w:ascii="Times New Roman" w:hAnsi="Times New Roman" w:cs="Times New Roman"/>
                <w:sz w:val="22"/>
                <w:szCs w:val="22"/>
              </w:rPr>
              <w:t xml:space="preserve"> A</w:t>
            </w:r>
            <w:r w:rsidR="008B60DB" w:rsidRPr="009E356A">
              <w:rPr>
                <w:rFonts w:ascii="Times New Roman" w:hAnsi="Times New Roman" w:cs="Times New Roman"/>
                <w:sz w:val="22"/>
                <w:szCs w:val="22"/>
              </w:rPr>
              <w:t>ssess the effectiveness of various strategies that have been used, both historically and in the present day, to address equity and social justice issues (e.g., Internet campaigns; boycotts; petitions; letters to the editor; lobbying; participation in non-governmental organizations [NGOs], rallies/demonstrations, revolutionary movements)</w:t>
            </w:r>
            <w:r w:rsidR="00D11599">
              <w:rPr>
                <w:rFonts w:ascii="Times New Roman" w:hAnsi="Times New Roman" w:cs="Times New Roman"/>
                <w:sz w:val="22"/>
                <w:szCs w:val="22"/>
              </w:rPr>
              <w:t>.</w:t>
            </w:r>
          </w:p>
        </w:tc>
        <w:tc>
          <w:tcPr>
            <w:tcW w:w="3741" w:type="dxa"/>
          </w:tcPr>
          <w:p w14:paraId="0AD76596" w14:textId="38C79AC4" w:rsidR="00672729" w:rsidRPr="009E356A" w:rsidRDefault="0033711B" w:rsidP="00E41D33">
            <w:pPr>
              <w:rPr>
                <w:rFonts w:ascii="Times New Roman" w:hAnsi="Times New Roman" w:cs="Times New Roman"/>
              </w:rPr>
            </w:pPr>
            <w:r w:rsidRPr="009E356A">
              <w:rPr>
                <w:rFonts w:ascii="Times New Roman" w:hAnsi="Times New Roman" w:cs="Times New Roman"/>
              </w:rPr>
              <w:t>Ho</w:t>
            </w:r>
            <w:r w:rsidR="00672729" w:rsidRPr="009E356A">
              <w:rPr>
                <w:rFonts w:ascii="Times New Roman" w:hAnsi="Times New Roman" w:cs="Times New Roman"/>
              </w:rPr>
              <w:t xml:space="preserve">lodomor is a topic that should be addressed in the International Courts as a Communist crime against the Ukrainian people. Through education, </w:t>
            </w:r>
            <w:r w:rsidR="002941E4">
              <w:rPr>
                <w:rFonts w:ascii="Times New Roman" w:hAnsi="Times New Roman" w:cs="Times New Roman"/>
              </w:rPr>
              <w:t xml:space="preserve">students may be encouraged to address their schools, governments, and international courts to recognize and commemorate the Holodomor. </w:t>
            </w:r>
            <w:bookmarkStart w:id="0" w:name="_GoBack"/>
            <w:bookmarkEnd w:id="0"/>
          </w:p>
          <w:p w14:paraId="0460D36F" w14:textId="77777777" w:rsidR="0033711B" w:rsidRPr="009E356A" w:rsidRDefault="0033711B" w:rsidP="00E41D33">
            <w:pPr>
              <w:rPr>
                <w:rFonts w:ascii="Times New Roman" w:hAnsi="Times New Roman" w:cs="Times New Roman"/>
              </w:rPr>
            </w:pPr>
            <w:r w:rsidRPr="009E356A">
              <w:rPr>
                <w:rFonts w:ascii="Times New Roman" w:hAnsi="Times New Roman" w:cs="Times New Roman"/>
              </w:rPr>
              <w:t xml:space="preserve">   </w:t>
            </w:r>
          </w:p>
          <w:p w14:paraId="119BF5AF" w14:textId="77777777" w:rsidR="0033711B" w:rsidRPr="009E356A" w:rsidRDefault="0033711B" w:rsidP="00E41D33">
            <w:pPr>
              <w:rPr>
                <w:rFonts w:ascii="Times New Roman" w:hAnsi="Times New Roman" w:cs="Times New Roman"/>
              </w:rPr>
            </w:pPr>
          </w:p>
        </w:tc>
      </w:tr>
    </w:tbl>
    <w:p w14:paraId="04C31739" w14:textId="77777777" w:rsidR="00A938D2" w:rsidRPr="009E356A" w:rsidRDefault="00A938D2">
      <w:pPr>
        <w:rPr>
          <w:rFonts w:ascii="Times New Roman" w:hAnsi="Times New Roman" w:cs="Times New Roman"/>
        </w:rPr>
      </w:pPr>
    </w:p>
    <w:p w14:paraId="4B5E9057" w14:textId="77777777" w:rsidR="00A938D2" w:rsidRPr="009E356A" w:rsidRDefault="00A938D2">
      <w:pPr>
        <w:rPr>
          <w:rFonts w:ascii="Times New Roman" w:hAnsi="Times New Roman" w:cs="Times New Roman"/>
        </w:rPr>
      </w:pPr>
    </w:p>
    <w:p w14:paraId="05D44103" w14:textId="77777777" w:rsidR="00A938D2" w:rsidRPr="009E356A" w:rsidRDefault="00A938D2" w:rsidP="00A938D2">
      <w:pPr>
        <w:jc w:val="center"/>
        <w:rPr>
          <w:rFonts w:ascii="Times New Roman" w:hAnsi="Times New Roman" w:cs="Times New Roman"/>
          <w:b/>
          <w:u w:val="single"/>
        </w:rPr>
      </w:pPr>
      <w:r w:rsidRPr="009E356A">
        <w:rPr>
          <w:rFonts w:ascii="Times New Roman" w:hAnsi="Times New Roman" w:cs="Times New Roman"/>
          <w:b/>
          <w:u w:val="single"/>
        </w:rPr>
        <w:t>Bibliography</w:t>
      </w:r>
    </w:p>
    <w:p w14:paraId="3ACEB6AE" w14:textId="77777777" w:rsidR="00672729" w:rsidRPr="009E356A" w:rsidRDefault="00672729" w:rsidP="00A938D2">
      <w:pPr>
        <w:pStyle w:val="Bibliography"/>
        <w:spacing w:line="480" w:lineRule="auto"/>
        <w:ind w:left="720" w:hanging="720"/>
        <w:rPr>
          <w:rFonts w:ascii="Times New Roman" w:hAnsi="Times New Roman" w:cs="Times New Roman"/>
          <w:noProof/>
          <w:sz w:val="24"/>
          <w:szCs w:val="24"/>
        </w:rPr>
      </w:pPr>
      <w:r w:rsidRPr="009E356A">
        <w:rPr>
          <w:rFonts w:ascii="Times New Roman" w:hAnsi="Times New Roman" w:cs="Times New Roman"/>
        </w:rPr>
        <w:fldChar w:fldCharType="begin"/>
      </w:r>
      <w:r w:rsidRPr="009E356A">
        <w:rPr>
          <w:rFonts w:ascii="Times New Roman" w:hAnsi="Times New Roman" w:cs="Times New Roman"/>
        </w:rPr>
        <w:instrText xml:space="preserve"> BIBLIOGRAPHY  \l 4105 </w:instrText>
      </w:r>
      <w:r w:rsidRPr="009E356A">
        <w:rPr>
          <w:rFonts w:ascii="Times New Roman" w:hAnsi="Times New Roman" w:cs="Times New Roman"/>
        </w:rPr>
        <w:fldChar w:fldCharType="separate"/>
      </w:r>
      <w:r w:rsidRPr="009E356A">
        <w:rPr>
          <w:rFonts w:ascii="Times New Roman" w:hAnsi="Times New Roman" w:cs="Times New Roman"/>
          <w:noProof/>
        </w:rPr>
        <w:t xml:space="preserve">Ontario Ministry of Education. (2013). </w:t>
      </w:r>
      <w:r w:rsidR="00A938D2" w:rsidRPr="009E356A">
        <w:rPr>
          <w:rFonts w:ascii="Times New Roman" w:hAnsi="Times New Roman" w:cs="Times New Roman"/>
          <w:i/>
          <w:noProof/>
        </w:rPr>
        <w:t>The Ontario Curriculum Grades 9 to 12 Social Sciences and Humanities</w:t>
      </w:r>
      <w:r w:rsidRPr="009E356A">
        <w:rPr>
          <w:rFonts w:ascii="Times New Roman" w:hAnsi="Times New Roman" w:cs="Times New Roman"/>
          <w:i/>
          <w:iCs/>
          <w:noProof/>
        </w:rPr>
        <w:t>.</w:t>
      </w:r>
      <w:r w:rsidRPr="009E356A">
        <w:rPr>
          <w:rFonts w:ascii="Times New Roman" w:hAnsi="Times New Roman" w:cs="Times New Roman"/>
          <w:noProof/>
        </w:rPr>
        <w:t xml:space="preserve"> Ontario: Queen's Printer for Ontario.</w:t>
      </w:r>
    </w:p>
    <w:p w14:paraId="2742F998" w14:textId="77777777" w:rsidR="00672729" w:rsidRPr="009E356A" w:rsidRDefault="00672729" w:rsidP="00A938D2">
      <w:pPr>
        <w:spacing w:line="480" w:lineRule="auto"/>
        <w:rPr>
          <w:rFonts w:ascii="Times New Roman" w:hAnsi="Times New Roman" w:cs="Times New Roman"/>
        </w:rPr>
      </w:pPr>
      <w:r w:rsidRPr="009E356A">
        <w:rPr>
          <w:rFonts w:ascii="Times New Roman" w:hAnsi="Times New Roman" w:cs="Times New Roman"/>
        </w:rPr>
        <w:fldChar w:fldCharType="end"/>
      </w:r>
      <w:r w:rsidR="00A938D2" w:rsidRPr="009E356A">
        <w:rPr>
          <w:rFonts w:ascii="Times New Roman" w:hAnsi="Times New Roman" w:cs="Times New Roman"/>
          <w:sz w:val="24"/>
          <w:szCs w:val="24"/>
        </w:rPr>
        <w:t xml:space="preserve"> </w:t>
      </w:r>
    </w:p>
    <w:sectPr w:rsidR="00672729" w:rsidRPr="009E356A" w:rsidSect="00333AAA">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yriaMM">
    <w:altName w:val="MyriaMM"/>
    <w:panose1 w:val="00000000000000000000"/>
    <w:charset w:val="00"/>
    <w:family w:val="swiss"/>
    <w:notTrueType/>
    <w:pitch w:val="default"/>
    <w:sig w:usb0="00000003" w:usb1="00000000" w:usb2="00000000" w:usb3="00000000" w:csb0="00000001" w:csb1="00000000"/>
  </w:font>
  <w:font w:name="PLNIL A+ 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4AFB"/>
    <w:multiLevelType w:val="hybridMultilevel"/>
    <w:tmpl w:val="9566180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62A7E8A"/>
    <w:multiLevelType w:val="hybridMultilevel"/>
    <w:tmpl w:val="9F06571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7321A50"/>
    <w:multiLevelType w:val="hybridMultilevel"/>
    <w:tmpl w:val="B91E4B8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D0C1AD5"/>
    <w:multiLevelType w:val="hybridMultilevel"/>
    <w:tmpl w:val="F6A2400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E3376D6"/>
    <w:multiLevelType w:val="hybridMultilevel"/>
    <w:tmpl w:val="9F06571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B0823E0"/>
    <w:multiLevelType w:val="hybridMultilevel"/>
    <w:tmpl w:val="D88CF3D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AA"/>
    <w:rsid w:val="00076252"/>
    <w:rsid w:val="000D2084"/>
    <w:rsid w:val="00114376"/>
    <w:rsid w:val="00150952"/>
    <w:rsid w:val="001530A9"/>
    <w:rsid w:val="001C3D6F"/>
    <w:rsid w:val="0023056F"/>
    <w:rsid w:val="0024585B"/>
    <w:rsid w:val="002941E4"/>
    <w:rsid w:val="003167C5"/>
    <w:rsid w:val="00333AAA"/>
    <w:rsid w:val="0033711B"/>
    <w:rsid w:val="00371572"/>
    <w:rsid w:val="00525F5A"/>
    <w:rsid w:val="00593735"/>
    <w:rsid w:val="00651153"/>
    <w:rsid w:val="00672729"/>
    <w:rsid w:val="00690847"/>
    <w:rsid w:val="007A23AB"/>
    <w:rsid w:val="007F6956"/>
    <w:rsid w:val="00835321"/>
    <w:rsid w:val="00855B4E"/>
    <w:rsid w:val="008B60DB"/>
    <w:rsid w:val="009120B7"/>
    <w:rsid w:val="00920C9D"/>
    <w:rsid w:val="00930C85"/>
    <w:rsid w:val="009423DC"/>
    <w:rsid w:val="009654C2"/>
    <w:rsid w:val="009A0194"/>
    <w:rsid w:val="009E356A"/>
    <w:rsid w:val="00A01B8A"/>
    <w:rsid w:val="00A66487"/>
    <w:rsid w:val="00A938D2"/>
    <w:rsid w:val="00B22DD6"/>
    <w:rsid w:val="00BD7AC6"/>
    <w:rsid w:val="00D11599"/>
    <w:rsid w:val="00D50152"/>
    <w:rsid w:val="00E41D33"/>
    <w:rsid w:val="00F2169B"/>
    <w:rsid w:val="00F76910"/>
    <w:rsid w:val="00FD2ED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FC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AAA"/>
    <w:pPr>
      <w:spacing w:after="0" w:line="240" w:lineRule="auto"/>
    </w:pPr>
  </w:style>
  <w:style w:type="table" w:styleId="TableGrid">
    <w:name w:val="Table Grid"/>
    <w:basedOn w:val="TableNormal"/>
    <w:uiPriority w:val="39"/>
    <w:rsid w:val="00333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A5"/>
    <w:uiPriority w:val="99"/>
    <w:rsid w:val="00333AAA"/>
    <w:rPr>
      <w:rFonts w:ascii="MyriaMM" w:hAnsi="MyriaMM" w:cs="MyriaMM"/>
      <w:color w:val="000000"/>
      <w:sz w:val="18"/>
      <w:szCs w:val="18"/>
    </w:rPr>
  </w:style>
  <w:style w:type="character" w:customStyle="1" w:styleId="A18">
    <w:name w:val="A18"/>
    <w:uiPriority w:val="99"/>
    <w:rsid w:val="00333AAA"/>
    <w:rPr>
      <w:rFonts w:cs="MyriaMM"/>
      <w:color w:val="000000"/>
      <w:sz w:val="36"/>
      <w:szCs w:val="36"/>
    </w:rPr>
  </w:style>
  <w:style w:type="paragraph" w:styleId="ListParagraph">
    <w:name w:val="List Paragraph"/>
    <w:basedOn w:val="Normal"/>
    <w:uiPriority w:val="34"/>
    <w:qFormat/>
    <w:rsid w:val="009654C2"/>
    <w:pPr>
      <w:ind w:left="720"/>
      <w:contextualSpacing/>
    </w:pPr>
  </w:style>
  <w:style w:type="paragraph" w:customStyle="1" w:styleId="Default">
    <w:name w:val="Default"/>
    <w:rsid w:val="00F76910"/>
    <w:pPr>
      <w:autoSpaceDE w:val="0"/>
      <w:autoSpaceDN w:val="0"/>
      <w:adjustRightInd w:val="0"/>
      <w:spacing w:after="0" w:line="240" w:lineRule="auto"/>
    </w:pPr>
    <w:rPr>
      <w:rFonts w:ascii="PLNIL A+ Palatino" w:hAnsi="PLNIL A+ Palatino" w:cs="PLNIL A+ Palatino"/>
      <w:color w:val="000000"/>
      <w:sz w:val="24"/>
      <w:szCs w:val="24"/>
    </w:rPr>
  </w:style>
  <w:style w:type="paragraph" w:customStyle="1" w:styleId="CM17">
    <w:name w:val="CM17"/>
    <w:basedOn w:val="Default"/>
    <w:next w:val="Default"/>
    <w:uiPriority w:val="99"/>
    <w:rsid w:val="003167C5"/>
    <w:rPr>
      <w:rFonts w:cstheme="minorBidi"/>
      <w:color w:val="auto"/>
    </w:rPr>
  </w:style>
  <w:style w:type="paragraph" w:customStyle="1" w:styleId="CM63">
    <w:name w:val="CM63"/>
    <w:basedOn w:val="Default"/>
    <w:next w:val="Default"/>
    <w:uiPriority w:val="99"/>
    <w:rsid w:val="003167C5"/>
    <w:rPr>
      <w:rFonts w:cstheme="minorBidi"/>
      <w:color w:val="auto"/>
    </w:rPr>
  </w:style>
  <w:style w:type="paragraph" w:customStyle="1" w:styleId="CM26">
    <w:name w:val="CM26"/>
    <w:basedOn w:val="Default"/>
    <w:next w:val="Default"/>
    <w:uiPriority w:val="99"/>
    <w:rsid w:val="003167C5"/>
    <w:pPr>
      <w:spacing w:line="228" w:lineRule="atLeast"/>
    </w:pPr>
    <w:rPr>
      <w:rFonts w:cstheme="minorBidi"/>
      <w:color w:val="auto"/>
    </w:rPr>
  </w:style>
  <w:style w:type="paragraph" w:customStyle="1" w:styleId="CM7">
    <w:name w:val="CM7"/>
    <w:basedOn w:val="Default"/>
    <w:next w:val="Default"/>
    <w:uiPriority w:val="99"/>
    <w:rsid w:val="003167C5"/>
    <w:pPr>
      <w:spacing w:line="236" w:lineRule="atLeast"/>
    </w:pPr>
    <w:rPr>
      <w:rFonts w:cstheme="minorBidi"/>
      <w:color w:val="auto"/>
    </w:rPr>
  </w:style>
  <w:style w:type="paragraph" w:styleId="Bibliography">
    <w:name w:val="Bibliography"/>
    <w:basedOn w:val="Normal"/>
    <w:next w:val="Normal"/>
    <w:uiPriority w:val="37"/>
    <w:unhideWhenUsed/>
    <w:rsid w:val="006727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AAA"/>
    <w:pPr>
      <w:spacing w:after="0" w:line="240" w:lineRule="auto"/>
    </w:pPr>
  </w:style>
  <w:style w:type="table" w:styleId="TableGrid">
    <w:name w:val="Table Grid"/>
    <w:basedOn w:val="TableNormal"/>
    <w:uiPriority w:val="39"/>
    <w:rsid w:val="00333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A5"/>
    <w:uiPriority w:val="99"/>
    <w:rsid w:val="00333AAA"/>
    <w:rPr>
      <w:rFonts w:ascii="MyriaMM" w:hAnsi="MyriaMM" w:cs="MyriaMM"/>
      <w:color w:val="000000"/>
      <w:sz w:val="18"/>
      <w:szCs w:val="18"/>
    </w:rPr>
  </w:style>
  <w:style w:type="character" w:customStyle="1" w:styleId="A18">
    <w:name w:val="A18"/>
    <w:uiPriority w:val="99"/>
    <w:rsid w:val="00333AAA"/>
    <w:rPr>
      <w:rFonts w:cs="MyriaMM"/>
      <w:color w:val="000000"/>
      <w:sz w:val="36"/>
      <w:szCs w:val="36"/>
    </w:rPr>
  </w:style>
  <w:style w:type="paragraph" w:styleId="ListParagraph">
    <w:name w:val="List Paragraph"/>
    <w:basedOn w:val="Normal"/>
    <w:uiPriority w:val="34"/>
    <w:qFormat/>
    <w:rsid w:val="009654C2"/>
    <w:pPr>
      <w:ind w:left="720"/>
      <w:contextualSpacing/>
    </w:pPr>
  </w:style>
  <w:style w:type="paragraph" w:customStyle="1" w:styleId="Default">
    <w:name w:val="Default"/>
    <w:rsid w:val="00F76910"/>
    <w:pPr>
      <w:autoSpaceDE w:val="0"/>
      <w:autoSpaceDN w:val="0"/>
      <w:adjustRightInd w:val="0"/>
      <w:spacing w:after="0" w:line="240" w:lineRule="auto"/>
    </w:pPr>
    <w:rPr>
      <w:rFonts w:ascii="PLNIL A+ Palatino" w:hAnsi="PLNIL A+ Palatino" w:cs="PLNIL A+ Palatino"/>
      <w:color w:val="000000"/>
      <w:sz w:val="24"/>
      <w:szCs w:val="24"/>
    </w:rPr>
  </w:style>
  <w:style w:type="paragraph" w:customStyle="1" w:styleId="CM17">
    <w:name w:val="CM17"/>
    <w:basedOn w:val="Default"/>
    <w:next w:val="Default"/>
    <w:uiPriority w:val="99"/>
    <w:rsid w:val="003167C5"/>
    <w:rPr>
      <w:rFonts w:cstheme="minorBidi"/>
      <w:color w:val="auto"/>
    </w:rPr>
  </w:style>
  <w:style w:type="paragraph" w:customStyle="1" w:styleId="CM63">
    <w:name w:val="CM63"/>
    <w:basedOn w:val="Default"/>
    <w:next w:val="Default"/>
    <w:uiPriority w:val="99"/>
    <w:rsid w:val="003167C5"/>
    <w:rPr>
      <w:rFonts w:cstheme="minorBidi"/>
      <w:color w:val="auto"/>
    </w:rPr>
  </w:style>
  <w:style w:type="paragraph" w:customStyle="1" w:styleId="CM26">
    <w:name w:val="CM26"/>
    <w:basedOn w:val="Default"/>
    <w:next w:val="Default"/>
    <w:uiPriority w:val="99"/>
    <w:rsid w:val="003167C5"/>
    <w:pPr>
      <w:spacing w:line="228" w:lineRule="atLeast"/>
    </w:pPr>
    <w:rPr>
      <w:rFonts w:cstheme="minorBidi"/>
      <w:color w:val="auto"/>
    </w:rPr>
  </w:style>
  <w:style w:type="paragraph" w:customStyle="1" w:styleId="CM7">
    <w:name w:val="CM7"/>
    <w:basedOn w:val="Default"/>
    <w:next w:val="Default"/>
    <w:uiPriority w:val="99"/>
    <w:rsid w:val="003167C5"/>
    <w:pPr>
      <w:spacing w:line="236" w:lineRule="atLeast"/>
    </w:pPr>
    <w:rPr>
      <w:rFonts w:cstheme="minorBidi"/>
      <w:color w:val="auto"/>
    </w:rPr>
  </w:style>
  <w:style w:type="paragraph" w:styleId="Bibliography">
    <w:name w:val="Bibliography"/>
    <w:basedOn w:val="Normal"/>
    <w:next w:val="Normal"/>
    <w:uiPriority w:val="37"/>
    <w:unhideWhenUsed/>
    <w:rsid w:val="00672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Que091</b:Tag>
    <b:SourceType>InternetSite</b:SourceType>
    <b:Guid>{A0F73CFD-4280-4A3D-B27A-C8571351E2FB}</b:Guid>
    <b:Title>Discover Canada The Rights and Responsibilities of Citizenship</b:Title>
    <b:Year>2009</b:Year>
    <b:Author>
      <b:Author>
        <b:Corporate>Queen's Printer for Ontario</b:Corporate>
      </b:Author>
    </b:Author>
    <b:InternetSiteTitle>Government of Canada</b:InternetSiteTitle>
    <b:URL>http://www.cic.gc.ca/english/resources/publications/discover/</b:URL>
    <b:RefOrder>1</b:RefOrder>
  </b:Source>
  <b:Source>
    <b:Tag>Ont131</b:Tag>
    <b:SourceType>Report</b:SourceType>
    <b:Guid>{4726FC85-5162-4248-9D4B-DBD6B52B2C26}</b:Guid>
    <b:Author>
      <b:Author>
        <b:Corporate>Ontario Ministry of Education</b:Corporate>
      </b:Author>
    </b:Author>
    <b:Title>Canadian and World Studies Curriculum Grade 9 and 10</b:Title>
    <b:Year>2013</b:Year>
    <b:Publisher>Queen's Printer for Ontario</b:Publisher>
    <b:City>Ontario</b:City>
    <b:RefOrder>2</b:RefOrder>
  </b:Source>
</b:Sources>
</file>

<file path=customXml/itemProps1.xml><?xml version="1.0" encoding="utf-8"?>
<ds:datastoreItem xmlns:ds="http://schemas.openxmlformats.org/officeDocument/2006/customXml" ds:itemID="{B6D778CD-97A7-2343-B156-9E3FDCE99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6</Pages>
  <Words>1988</Words>
  <Characters>11338</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Mokriy</dc:creator>
  <cp:keywords/>
  <dc:description/>
  <cp:lastModifiedBy>Valentina Kuryliw</cp:lastModifiedBy>
  <cp:revision>6</cp:revision>
  <dcterms:created xsi:type="dcterms:W3CDTF">2015-04-07T18:54:00Z</dcterms:created>
  <dcterms:modified xsi:type="dcterms:W3CDTF">2015-10-27T17:46:00Z</dcterms:modified>
</cp:coreProperties>
</file>