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FB24" w14:textId="77777777" w:rsidR="002E6199" w:rsidRPr="005C26E4" w:rsidRDefault="002E6199" w:rsidP="002E6199">
      <w:pPr>
        <w:pStyle w:val="Bibliography"/>
        <w:spacing w:line="240" w:lineRule="auto"/>
        <w:ind w:left="720" w:hanging="720"/>
        <w:jc w:val="center"/>
        <w:rPr>
          <w:rFonts w:ascii="Times New Roman" w:hAnsi="Times New Roman" w:cs="Times New Roman"/>
          <w:noProof/>
          <w:sz w:val="24"/>
          <w:szCs w:val="24"/>
        </w:rPr>
      </w:pPr>
      <w:r w:rsidRPr="005C26E4">
        <w:rPr>
          <w:rFonts w:ascii="Times New Roman" w:hAnsi="Times New Roman" w:cs="Times New Roman"/>
          <w:b/>
          <w:sz w:val="24"/>
          <w:szCs w:val="24"/>
          <w:u w:val="single"/>
        </w:rPr>
        <w:t xml:space="preserve">The Ontario Curriculum Grades 9 and 10 </w:t>
      </w:r>
      <w:r w:rsidR="009075AA" w:rsidRPr="005C26E4">
        <w:rPr>
          <w:rFonts w:ascii="Times New Roman" w:hAnsi="Times New Roman" w:cs="Times New Roman"/>
          <w:b/>
          <w:sz w:val="24"/>
          <w:szCs w:val="24"/>
          <w:u w:val="single"/>
        </w:rPr>
        <w:t>Canadian and World Studies (2013</w:t>
      </w:r>
      <w:r w:rsidRPr="005C26E4">
        <w:rPr>
          <w:rFonts w:ascii="Times New Roman" w:hAnsi="Times New Roman" w:cs="Times New Roman"/>
          <w:b/>
          <w:sz w:val="24"/>
          <w:szCs w:val="24"/>
          <w:u w:val="single"/>
        </w:rPr>
        <w:t>) – Curricular Links to the Holodomor and Ukraine</w:t>
      </w:r>
    </w:p>
    <w:p w14:paraId="3C186D9E" w14:textId="77777777" w:rsidR="002E6199" w:rsidRPr="005C26E4" w:rsidRDefault="002E6199" w:rsidP="002E6199">
      <w:pPr>
        <w:pStyle w:val="NoSpacing"/>
        <w:jc w:val="center"/>
        <w:rPr>
          <w:rFonts w:ascii="Times New Roman" w:hAnsi="Times New Roman" w:cs="Times New Roman"/>
          <w:b/>
          <w:sz w:val="24"/>
          <w:szCs w:val="24"/>
          <w:u w:val="single"/>
        </w:rPr>
      </w:pPr>
      <w:r w:rsidRPr="005C26E4">
        <w:rPr>
          <w:rFonts w:ascii="Times New Roman" w:hAnsi="Times New Roman" w:cs="Times New Roman"/>
          <w:b/>
          <w:sz w:val="24"/>
          <w:szCs w:val="24"/>
          <w:u w:val="single"/>
        </w:rPr>
        <w:t>Canadian History Since World War I, Grade 10, College Preparation (CHC2P)</w:t>
      </w:r>
    </w:p>
    <w:p w14:paraId="10322290" w14:textId="77777777" w:rsidR="002E6199" w:rsidRPr="005C26E4" w:rsidRDefault="002E6199" w:rsidP="002E6199">
      <w:pPr>
        <w:pStyle w:val="NoSpacing"/>
        <w:jc w:val="center"/>
        <w:rPr>
          <w:rFonts w:ascii="Times New Roman" w:hAnsi="Times New Roman" w:cs="Times New Roman"/>
          <w:b/>
          <w:sz w:val="24"/>
          <w:szCs w:val="24"/>
          <w:u w:val="single"/>
        </w:rPr>
      </w:pPr>
    </w:p>
    <w:p w14:paraId="6E64B1D2" w14:textId="77777777" w:rsidR="002E6199" w:rsidRPr="005C26E4" w:rsidRDefault="002E6199" w:rsidP="002E6199">
      <w:pPr>
        <w:pStyle w:val="NoSpacing"/>
        <w:rPr>
          <w:rFonts w:ascii="Times New Roman" w:hAnsi="Times New Roman" w:cs="Times New Roman"/>
          <w:sz w:val="24"/>
          <w:szCs w:val="24"/>
          <w:u w:val="single"/>
        </w:rPr>
      </w:pPr>
      <w:r w:rsidRPr="005C26E4">
        <w:rPr>
          <w:rFonts w:ascii="Times New Roman" w:hAnsi="Times New Roman" w:cs="Times New Roman"/>
          <w:sz w:val="24"/>
          <w:szCs w:val="24"/>
          <w:u w:val="single"/>
        </w:rPr>
        <w:t>Curriculum Expectations that Include the Holodomor, Canada’s First Internment Operations or Topics Based on Ukraine</w:t>
      </w:r>
    </w:p>
    <w:tbl>
      <w:tblPr>
        <w:tblStyle w:val="TableGrid"/>
        <w:tblpPr w:leftFromText="180" w:rightFromText="180" w:vertAnchor="text" w:horzAnchor="margin" w:tblpY="357"/>
        <w:tblW w:w="13319" w:type="dxa"/>
        <w:tblLayout w:type="fixed"/>
        <w:tblLook w:val="04A0" w:firstRow="1" w:lastRow="0" w:firstColumn="1" w:lastColumn="0" w:noHBand="0" w:noVBand="1"/>
      </w:tblPr>
      <w:tblGrid>
        <w:gridCol w:w="1413"/>
        <w:gridCol w:w="850"/>
        <w:gridCol w:w="1134"/>
        <w:gridCol w:w="1531"/>
        <w:gridCol w:w="2580"/>
        <w:gridCol w:w="5103"/>
        <w:gridCol w:w="708"/>
      </w:tblGrid>
      <w:tr w:rsidR="002E6199" w:rsidRPr="005C26E4" w14:paraId="56B90D33" w14:textId="77777777" w:rsidTr="00AF002F">
        <w:tc>
          <w:tcPr>
            <w:tcW w:w="1413" w:type="dxa"/>
          </w:tcPr>
          <w:p w14:paraId="2806B861"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Term</w:t>
            </w:r>
          </w:p>
        </w:tc>
        <w:tc>
          <w:tcPr>
            <w:tcW w:w="850" w:type="dxa"/>
          </w:tcPr>
          <w:p w14:paraId="24DC3B14"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Grade</w:t>
            </w:r>
          </w:p>
        </w:tc>
        <w:tc>
          <w:tcPr>
            <w:tcW w:w="1134" w:type="dxa"/>
          </w:tcPr>
          <w:p w14:paraId="2FD33FF0"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Course (name and code)</w:t>
            </w:r>
          </w:p>
        </w:tc>
        <w:tc>
          <w:tcPr>
            <w:tcW w:w="1531" w:type="dxa"/>
          </w:tcPr>
          <w:p w14:paraId="5648B393"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Unit</w:t>
            </w:r>
          </w:p>
        </w:tc>
        <w:tc>
          <w:tcPr>
            <w:tcW w:w="2580" w:type="dxa"/>
          </w:tcPr>
          <w:p w14:paraId="3E1E02FE"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Overall Expectation</w:t>
            </w:r>
          </w:p>
        </w:tc>
        <w:tc>
          <w:tcPr>
            <w:tcW w:w="5103" w:type="dxa"/>
          </w:tcPr>
          <w:p w14:paraId="20659607"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Specific Expectation</w:t>
            </w:r>
          </w:p>
        </w:tc>
        <w:tc>
          <w:tcPr>
            <w:tcW w:w="708" w:type="dxa"/>
          </w:tcPr>
          <w:p w14:paraId="74395684" w14:textId="77777777" w:rsidR="002E6199" w:rsidRPr="005C26E4" w:rsidRDefault="002E6199" w:rsidP="00A930B5">
            <w:pPr>
              <w:pStyle w:val="NoSpacing"/>
              <w:jc w:val="center"/>
              <w:rPr>
                <w:rFonts w:ascii="Times New Roman" w:hAnsi="Times New Roman" w:cs="Times New Roman"/>
                <w:b/>
                <w:color w:val="002060"/>
              </w:rPr>
            </w:pPr>
            <w:r w:rsidRPr="005C26E4">
              <w:rPr>
                <w:rFonts w:ascii="Times New Roman" w:hAnsi="Times New Roman" w:cs="Times New Roman"/>
                <w:b/>
                <w:color w:val="002060"/>
              </w:rPr>
              <w:t>Page</w:t>
            </w:r>
          </w:p>
        </w:tc>
      </w:tr>
      <w:tr w:rsidR="002E6199" w:rsidRPr="005C26E4" w14:paraId="6EE810B1" w14:textId="77777777" w:rsidTr="00AF002F">
        <w:tc>
          <w:tcPr>
            <w:tcW w:w="1413" w:type="dxa"/>
          </w:tcPr>
          <w:p w14:paraId="143C3220"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Holodomor</w:t>
            </w:r>
          </w:p>
        </w:tc>
        <w:tc>
          <w:tcPr>
            <w:tcW w:w="850" w:type="dxa"/>
          </w:tcPr>
          <w:p w14:paraId="645BABDF"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10</w:t>
            </w:r>
          </w:p>
        </w:tc>
        <w:tc>
          <w:tcPr>
            <w:tcW w:w="1134" w:type="dxa"/>
          </w:tcPr>
          <w:p w14:paraId="2BDD7755" w14:textId="77777777" w:rsidR="002E6199" w:rsidRPr="005C26E4" w:rsidRDefault="002E6199" w:rsidP="002E6199">
            <w:pPr>
              <w:pStyle w:val="NoSpacing"/>
              <w:rPr>
                <w:rFonts w:ascii="Times New Roman" w:hAnsi="Times New Roman" w:cs="Times New Roman"/>
              </w:rPr>
            </w:pPr>
            <w:r w:rsidRPr="005C26E4">
              <w:rPr>
                <w:rFonts w:ascii="Times New Roman" w:hAnsi="Times New Roman" w:cs="Times New Roman"/>
              </w:rPr>
              <w:t>Canadian History since World War I, Applied (CHC2P)</w:t>
            </w:r>
          </w:p>
        </w:tc>
        <w:tc>
          <w:tcPr>
            <w:tcW w:w="1531" w:type="dxa"/>
          </w:tcPr>
          <w:p w14:paraId="6A37D23D"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rPr>
              <w:t>C.</w:t>
            </w:r>
            <w:r w:rsidRPr="005C26E4">
              <w:rPr>
                <w:rFonts w:ascii="Times New Roman" w:hAnsi="Times New Roman" w:cs="Times New Roman"/>
              </w:rPr>
              <w:t xml:space="preserve"> Canada, 1929-1945</w:t>
            </w:r>
          </w:p>
        </w:tc>
        <w:tc>
          <w:tcPr>
            <w:tcW w:w="2580" w:type="dxa"/>
          </w:tcPr>
          <w:p w14:paraId="7A89709B"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rPr>
              <w:t>C3. Identity, Citizenship, and Heritage:</w:t>
            </w:r>
            <w:r w:rsidR="005C26E4">
              <w:rPr>
                <w:rFonts w:ascii="Times New Roman" w:hAnsi="Times New Roman" w:cs="Times New Roman"/>
              </w:rPr>
              <w:t xml:space="preserve"> D</w:t>
            </w:r>
            <w:r w:rsidRPr="005C26E4">
              <w:rPr>
                <w:rFonts w:ascii="Times New Roman" w:hAnsi="Times New Roman" w:cs="Times New Roman"/>
              </w:rPr>
              <w:t>escribe how some individuals, organizations, symbols, and events, including some major international events, contributed to the development of identity, citizenship, and/or heritage in Canada between 1929 and 1945 (FOCUS ON: Historical Significance; Historical Perspective)</w:t>
            </w:r>
            <w:r w:rsidR="005C26E4">
              <w:rPr>
                <w:rFonts w:ascii="Times New Roman" w:hAnsi="Times New Roman" w:cs="Times New Roman"/>
              </w:rPr>
              <w:t>.</w:t>
            </w:r>
          </w:p>
        </w:tc>
        <w:tc>
          <w:tcPr>
            <w:tcW w:w="5103" w:type="dxa"/>
          </w:tcPr>
          <w:p w14:paraId="05B1F395"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rPr>
              <w:t>C3.2</w:t>
            </w:r>
            <w:r w:rsidR="005C26E4">
              <w:rPr>
                <w:rFonts w:ascii="Times New Roman" w:hAnsi="Times New Roman" w:cs="Times New Roman"/>
                <w:b/>
              </w:rPr>
              <w:t>:</w:t>
            </w:r>
            <w:r w:rsidR="005C26E4">
              <w:rPr>
                <w:rFonts w:ascii="Times New Roman" w:hAnsi="Times New Roman" w:cs="Times New Roman"/>
              </w:rPr>
              <w:t xml:space="preserve"> D</w:t>
            </w:r>
            <w:r w:rsidRPr="005C26E4">
              <w:rPr>
                <w:rFonts w:ascii="Times New Roman" w:hAnsi="Times New Roman" w:cs="Times New Roman"/>
              </w:rPr>
              <w:t xml:space="preserve">escribe responses of Canada and Canadians to some major international events and/or developments that occurred between 1929 and 1945, including their military response to World War II (e.g., the Red Scare, the </w:t>
            </w:r>
            <w:r w:rsidRPr="005C26E4">
              <w:rPr>
                <w:rFonts w:ascii="Times New Roman" w:hAnsi="Times New Roman" w:cs="Times New Roman"/>
                <w:highlight w:val="yellow"/>
              </w:rPr>
              <w:t>Holodomor</w:t>
            </w:r>
            <w:r w:rsidRPr="005C26E4">
              <w:rPr>
                <w:rFonts w:ascii="Times New Roman" w:hAnsi="Times New Roman" w:cs="Times New Roman"/>
              </w:rPr>
              <w:t xml:space="preserve">, the Nanking Massacre, aggression by Nazi Germany, the Battle of Hong Kong, the Holocaust, D-Day, the Manhattan Project, the liberation of the Netherlands, the contributions of individuals such as Norman Bethune or Paul </w:t>
            </w:r>
            <w:proofErr w:type="spellStart"/>
            <w:r w:rsidRPr="005C26E4">
              <w:rPr>
                <w:rFonts w:ascii="Times New Roman" w:hAnsi="Times New Roman" w:cs="Times New Roman"/>
              </w:rPr>
              <w:t>Triquet</w:t>
            </w:r>
            <w:proofErr w:type="spellEnd"/>
            <w:r w:rsidRPr="005C26E4">
              <w:rPr>
                <w:rFonts w:ascii="Times New Roman" w:hAnsi="Times New Roman" w:cs="Times New Roman"/>
              </w:rPr>
              <w:t xml:space="preserve">), and explain the significance of these responses for Canadian identity and/or heritage </w:t>
            </w:r>
          </w:p>
          <w:p w14:paraId="16DA459E"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Sample questions: “How did different groups in Canada respond to the rise of the Nazis? What social attitudes and values are reflected in those responses?” “Why did the Canadian government refuse to allow the SS St Louis entry into Canada?” “Why does the Netherlands send thousands of tulip bulbs to Canada every year?”</w:t>
            </w:r>
          </w:p>
        </w:tc>
        <w:tc>
          <w:tcPr>
            <w:tcW w:w="708" w:type="dxa"/>
          </w:tcPr>
          <w:p w14:paraId="4EAD7180"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134</w:t>
            </w:r>
          </w:p>
        </w:tc>
      </w:tr>
      <w:tr w:rsidR="002E6199" w:rsidRPr="005C26E4" w14:paraId="3DDDE2C2" w14:textId="77777777" w:rsidTr="00AF002F">
        <w:tc>
          <w:tcPr>
            <w:tcW w:w="1413" w:type="dxa"/>
          </w:tcPr>
          <w:p w14:paraId="57D5444B"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Holodomor</w:t>
            </w:r>
          </w:p>
        </w:tc>
        <w:tc>
          <w:tcPr>
            <w:tcW w:w="850" w:type="dxa"/>
          </w:tcPr>
          <w:p w14:paraId="2BA9E3F6"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10</w:t>
            </w:r>
          </w:p>
        </w:tc>
        <w:tc>
          <w:tcPr>
            <w:tcW w:w="1134" w:type="dxa"/>
          </w:tcPr>
          <w:p w14:paraId="2F9B31BB"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Canadian History since World War I, Applied (CHC2P)</w:t>
            </w:r>
          </w:p>
        </w:tc>
        <w:tc>
          <w:tcPr>
            <w:tcW w:w="1531" w:type="dxa"/>
          </w:tcPr>
          <w:p w14:paraId="6FCF92D8"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rPr>
              <w:t>E.</w:t>
            </w:r>
            <w:r w:rsidRPr="005C26E4">
              <w:rPr>
                <w:rFonts w:ascii="Times New Roman" w:hAnsi="Times New Roman" w:cs="Times New Roman"/>
              </w:rPr>
              <w:t xml:space="preserve"> Canada, 1982 to the Present</w:t>
            </w:r>
          </w:p>
        </w:tc>
        <w:tc>
          <w:tcPr>
            <w:tcW w:w="2580" w:type="dxa"/>
          </w:tcPr>
          <w:p w14:paraId="0941665A"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rPr>
              <w:t>E3. Identity, Citizenship, Heritage:</w:t>
            </w:r>
            <w:r w:rsidR="005C26E4">
              <w:rPr>
                <w:rFonts w:ascii="Times New Roman" w:hAnsi="Times New Roman" w:cs="Times New Roman"/>
              </w:rPr>
              <w:t xml:space="preserve"> D</w:t>
            </w:r>
            <w:r w:rsidRPr="005C26E4">
              <w:rPr>
                <w:rFonts w:ascii="Times New Roman" w:hAnsi="Times New Roman" w:cs="Times New Roman"/>
              </w:rPr>
              <w:t>escribe how some individuals, groups, and events, both national and international, have contributed to the development of identity, citizenship, and/or heritage in Canada from 1982 to the present (FOCUS ON: Historical Significance; Cause and Consequence)</w:t>
            </w:r>
            <w:r w:rsidR="005C26E4">
              <w:rPr>
                <w:rFonts w:ascii="Times New Roman" w:hAnsi="Times New Roman" w:cs="Times New Roman"/>
              </w:rPr>
              <w:t>.</w:t>
            </w:r>
          </w:p>
        </w:tc>
        <w:tc>
          <w:tcPr>
            <w:tcW w:w="5103" w:type="dxa"/>
          </w:tcPr>
          <w:p w14:paraId="2D00442B"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rPr>
              <w:t>E3.4</w:t>
            </w:r>
            <w:r w:rsidR="005C26E4">
              <w:rPr>
                <w:rFonts w:ascii="Times New Roman" w:hAnsi="Times New Roman" w:cs="Times New Roman"/>
              </w:rPr>
              <w:t>: D</w:t>
            </w:r>
            <w:r w:rsidRPr="005C26E4">
              <w:rPr>
                <w:rFonts w:ascii="Times New Roman" w:hAnsi="Times New Roman" w:cs="Times New Roman"/>
              </w:rPr>
              <w:t xml:space="preserve">escribe some of the ways in which Canada and Canadians have, since 1982, acknowledged the consequences of and/or commemorated past events, with a focus on human tragedies  and human rights violations that occurred in Canada or elsewhere in the world (e.g., apologies for the Chinese Head Tax, the internment of Japanese Canadians, and/or residential schools; memorial days such as Remembrance Day, Persons Day; government recognition of the Holocaust and </w:t>
            </w:r>
            <w:r w:rsidRPr="005C26E4">
              <w:rPr>
                <w:rFonts w:ascii="Times New Roman" w:hAnsi="Times New Roman" w:cs="Times New Roman"/>
                <w:highlight w:val="yellow"/>
              </w:rPr>
              <w:t>Holodomor</w:t>
            </w:r>
            <w:r w:rsidRPr="005C26E4">
              <w:rPr>
                <w:rFonts w:ascii="Times New Roman" w:hAnsi="Times New Roman" w:cs="Times New Roman"/>
              </w:rPr>
              <w:t xml:space="preserve"> and of genocide in Armenia, Rwanda, and/or Srebrenica; plans to build a human rights museum and/or a memorial to </w:t>
            </w:r>
            <w:proofErr w:type="spellStart"/>
            <w:r w:rsidRPr="005C26E4">
              <w:rPr>
                <w:rFonts w:ascii="Times New Roman" w:hAnsi="Times New Roman" w:cs="Times New Roman"/>
              </w:rPr>
              <w:t>Africville</w:t>
            </w:r>
            <w:proofErr w:type="spellEnd"/>
            <w:r w:rsidRPr="005C26E4">
              <w:rPr>
                <w:rFonts w:ascii="Times New Roman" w:hAnsi="Times New Roman" w:cs="Times New Roman"/>
              </w:rPr>
              <w:t xml:space="preserve">; Black History or Aboriginal History Month), and explain the significance of these commemorations for identity </w:t>
            </w:r>
            <w:r w:rsidRPr="005C26E4">
              <w:rPr>
                <w:rFonts w:ascii="Times New Roman" w:hAnsi="Times New Roman" w:cs="Times New Roman"/>
              </w:rPr>
              <w:lastRenderedPageBreak/>
              <w:t xml:space="preserve">and/or heritage in Canada </w:t>
            </w:r>
          </w:p>
          <w:p w14:paraId="7E43E54F"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Sample questions: “When you review various types of commemorations, what criteria do you think have determined whether an event is commemorated by Canadians? What do these criteria tell you about Canadian identity and/or heritage?”</w:t>
            </w:r>
          </w:p>
        </w:tc>
        <w:tc>
          <w:tcPr>
            <w:tcW w:w="708" w:type="dxa"/>
          </w:tcPr>
          <w:p w14:paraId="0DC0F0AD"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lastRenderedPageBreak/>
              <w:t>139-140</w:t>
            </w:r>
          </w:p>
        </w:tc>
      </w:tr>
      <w:tr w:rsidR="002E6199" w:rsidRPr="005C26E4" w14:paraId="47B6716A" w14:textId="77777777" w:rsidTr="00AF002F">
        <w:tc>
          <w:tcPr>
            <w:tcW w:w="1413" w:type="dxa"/>
          </w:tcPr>
          <w:p w14:paraId="20E0F64A"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lastRenderedPageBreak/>
              <w:t>Internment</w:t>
            </w:r>
          </w:p>
        </w:tc>
        <w:tc>
          <w:tcPr>
            <w:tcW w:w="850" w:type="dxa"/>
          </w:tcPr>
          <w:p w14:paraId="71552B5A"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10</w:t>
            </w:r>
          </w:p>
        </w:tc>
        <w:tc>
          <w:tcPr>
            <w:tcW w:w="1134" w:type="dxa"/>
          </w:tcPr>
          <w:p w14:paraId="6B6D1DEB" w14:textId="77777777" w:rsidR="002E6199" w:rsidRPr="005C26E4" w:rsidRDefault="002E6199" w:rsidP="002E6199">
            <w:pPr>
              <w:pStyle w:val="NoSpacing"/>
              <w:rPr>
                <w:rFonts w:ascii="Times New Roman" w:hAnsi="Times New Roman" w:cs="Times New Roman"/>
              </w:rPr>
            </w:pPr>
            <w:r w:rsidRPr="005C26E4">
              <w:rPr>
                <w:rFonts w:ascii="Times New Roman" w:hAnsi="Times New Roman" w:cs="Times New Roman"/>
              </w:rPr>
              <w:t>Canadian History since World War I, Applied (CHC2P)</w:t>
            </w:r>
          </w:p>
        </w:tc>
        <w:tc>
          <w:tcPr>
            <w:tcW w:w="1531" w:type="dxa"/>
          </w:tcPr>
          <w:p w14:paraId="5421B4E2"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B.</w:t>
            </w:r>
            <w:r w:rsidRPr="005C26E4">
              <w:rPr>
                <w:rFonts w:ascii="Times New Roman" w:hAnsi="Times New Roman" w:cs="Times New Roman"/>
                <w:color w:val="000000"/>
              </w:rPr>
              <w:t xml:space="preserve"> Canada 1914 - 1929</w:t>
            </w:r>
          </w:p>
        </w:tc>
        <w:tc>
          <w:tcPr>
            <w:tcW w:w="2580" w:type="dxa"/>
          </w:tcPr>
          <w:p w14:paraId="2C252D53"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b/>
                <w:color w:val="000000"/>
              </w:rPr>
              <w:t xml:space="preserve">B1. </w:t>
            </w:r>
            <w:r w:rsidRPr="005C26E4">
              <w:rPr>
                <w:rFonts w:ascii="Times New Roman" w:hAnsi="Times New Roman" w:cs="Times New Roman"/>
                <w:b/>
                <w:bCs/>
                <w:color w:val="000000"/>
              </w:rPr>
              <w:t xml:space="preserve">Social, Economic, and Political Context: </w:t>
            </w:r>
            <w:r w:rsidR="005C26E4">
              <w:rPr>
                <w:rFonts w:ascii="Times New Roman" w:hAnsi="Times New Roman" w:cs="Times New Roman"/>
                <w:color w:val="000000"/>
              </w:rPr>
              <w:t>D</w:t>
            </w:r>
            <w:r w:rsidRPr="005C26E4">
              <w:rPr>
                <w:rFonts w:ascii="Times New Roman" w:hAnsi="Times New Roman" w:cs="Times New Roman"/>
                <w:color w:val="000000"/>
              </w:rPr>
              <w:t xml:space="preserve">escribe some key social, economic, and political events, trends, and developments in Canada between 1914 and 1929, and assess how they affected the lives of people in Canada (FOCUS ON: </w:t>
            </w:r>
            <w:r w:rsidRPr="005C26E4">
              <w:rPr>
                <w:rFonts w:ascii="Times New Roman" w:hAnsi="Times New Roman" w:cs="Times New Roman"/>
                <w:i/>
                <w:iCs/>
                <w:color w:val="000000"/>
              </w:rPr>
              <w:t>Historical Significance; Historical Perspective</w:t>
            </w:r>
            <w:r w:rsidRPr="005C26E4">
              <w:rPr>
                <w:rFonts w:ascii="Times New Roman" w:hAnsi="Times New Roman" w:cs="Times New Roman"/>
                <w:color w:val="000000"/>
              </w:rPr>
              <w:t>)</w:t>
            </w:r>
            <w:r w:rsidR="005C26E4">
              <w:rPr>
                <w:rFonts w:ascii="Times New Roman" w:hAnsi="Times New Roman" w:cs="Times New Roman"/>
                <w:color w:val="000000"/>
              </w:rPr>
              <w:t>.</w:t>
            </w:r>
          </w:p>
        </w:tc>
        <w:tc>
          <w:tcPr>
            <w:tcW w:w="5103" w:type="dxa"/>
          </w:tcPr>
          <w:p w14:paraId="623760BB" w14:textId="55FEF115" w:rsidR="005C26E4" w:rsidRPr="00A930B5" w:rsidRDefault="002E6199" w:rsidP="00A930B5">
            <w:pPr>
              <w:pStyle w:val="NoSpacing"/>
              <w:rPr>
                <w:rFonts w:ascii="Times New Roman" w:hAnsi="Times New Roman" w:cs="Times New Roman"/>
                <w:i/>
                <w:iCs/>
                <w:color w:val="000000"/>
              </w:rPr>
            </w:pPr>
            <w:r w:rsidRPr="005C26E4">
              <w:rPr>
                <w:rFonts w:ascii="Times New Roman" w:hAnsi="Times New Roman" w:cs="Times New Roman"/>
                <w:b/>
                <w:color w:val="000000"/>
              </w:rPr>
              <w:t>B1.4</w:t>
            </w:r>
            <w:r w:rsidR="005C26E4">
              <w:rPr>
                <w:rFonts w:ascii="Times New Roman" w:hAnsi="Times New Roman" w:cs="Times New Roman"/>
                <w:b/>
                <w:color w:val="000000"/>
              </w:rPr>
              <w:t>:</w:t>
            </w:r>
            <w:r w:rsidRPr="005C26E4">
              <w:rPr>
                <w:rFonts w:ascii="Times New Roman" w:hAnsi="Times New Roman" w:cs="Times New Roman"/>
                <w:color w:val="000000"/>
              </w:rPr>
              <w:t xml:space="preserve"> </w:t>
            </w:r>
            <w:r w:rsidR="005C26E4">
              <w:rPr>
                <w:rFonts w:ascii="Times New Roman" w:hAnsi="Times New Roman" w:cs="Times New Roman"/>
                <w:color w:val="000000"/>
              </w:rPr>
              <w:t>D</w:t>
            </w:r>
            <w:r w:rsidRPr="005C26E4">
              <w:rPr>
                <w:rFonts w:ascii="Times New Roman" w:hAnsi="Times New Roman" w:cs="Times New Roman"/>
                <w:color w:val="000000"/>
              </w:rPr>
              <w:t xml:space="preserve">escribe the impact that World War I had on Canadian society and politics and the lives of different people in Canada </w:t>
            </w:r>
            <w:r w:rsidRPr="005C26E4">
              <w:rPr>
                <w:rFonts w:ascii="Times New Roman" w:hAnsi="Times New Roman" w:cs="Times New Roman"/>
                <w:i/>
                <w:iCs/>
                <w:color w:val="000000"/>
              </w:rPr>
              <w:t xml:space="preserve">(e.g., with reference to the </w:t>
            </w:r>
            <w:r w:rsidRPr="005C26E4">
              <w:rPr>
                <w:rFonts w:ascii="Times New Roman" w:hAnsi="Times New Roman" w:cs="Times New Roman"/>
                <w:i/>
                <w:iCs/>
                <w:color w:val="000000"/>
                <w:highlight w:val="yellow"/>
              </w:rPr>
              <w:t>internment</w:t>
            </w:r>
            <w:r w:rsidRPr="005C26E4">
              <w:rPr>
                <w:rFonts w:ascii="Times New Roman" w:hAnsi="Times New Roman" w:cs="Times New Roman"/>
                <w:i/>
                <w:iCs/>
                <w:color w:val="000000"/>
              </w:rPr>
              <w:t xml:space="preserve"> of “enemy aliens”; the participation of women in the wartime economy; the conscription crisis; the Union government; new legislation such as the Wartime Elections Act, the Income Tax</w:t>
            </w:r>
            <w:r w:rsidR="005C26E4">
              <w:rPr>
                <w:rFonts w:ascii="Times New Roman" w:hAnsi="Times New Roman" w:cs="Times New Roman"/>
                <w:i/>
                <w:iCs/>
                <w:color w:val="000000"/>
              </w:rPr>
              <w:t xml:space="preserve"> Act, and the War Measures Act).</w:t>
            </w:r>
          </w:p>
          <w:p w14:paraId="0186BE5A" w14:textId="77777777" w:rsidR="002E6199" w:rsidRPr="005C26E4" w:rsidRDefault="002E6199" w:rsidP="00A930B5">
            <w:pPr>
              <w:pStyle w:val="NoSpacing"/>
              <w:rPr>
                <w:rFonts w:ascii="Times New Roman" w:hAnsi="Times New Roman" w:cs="Times New Roman"/>
                <w:color w:val="000000"/>
              </w:rPr>
            </w:pPr>
            <w:r w:rsidRPr="00A930B5">
              <w:rPr>
                <w:rFonts w:ascii="Times New Roman" w:hAnsi="Times New Roman" w:cs="Times New Roman"/>
                <w:bCs/>
                <w:i/>
                <w:iCs/>
                <w:color w:val="000000"/>
              </w:rPr>
              <w:t>Sample questions</w:t>
            </w:r>
            <w:r w:rsidRPr="005C26E4">
              <w:rPr>
                <w:rFonts w:ascii="Times New Roman" w:hAnsi="Times New Roman" w:cs="Times New Roman"/>
                <w:b/>
                <w:bCs/>
                <w:i/>
                <w:iCs/>
                <w:color w:val="000000"/>
              </w:rPr>
              <w:t xml:space="preserve">: </w:t>
            </w:r>
            <w:r w:rsidRPr="005C26E4">
              <w:rPr>
                <w:rFonts w:ascii="Times New Roman" w:hAnsi="Times New Roman" w:cs="Times New Roman"/>
                <w:color w:val="000000"/>
              </w:rPr>
              <w:t>“What impact did the Halifax Explosion have on people living in Halifax, Dartmouth, and the Mi’kmaq settle</w:t>
            </w:r>
            <w:r w:rsidRPr="005C26E4">
              <w:rPr>
                <w:rFonts w:ascii="Times New Roman" w:hAnsi="Times New Roman" w:cs="Times New Roman"/>
                <w:color w:val="000000"/>
              </w:rPr>
              <w:softHyphen/>
              <w:t xml:space="preserve">ment in Tufts Cove?” “What are some of the ways in which the war changed the lives of many women in Canada?” “Why were some Ukrainian Canadians </w:t>
            </w:r>
            <w:r w:rsidRPr="005C26E4">
              <w:rPr>
                <w:rFonts w:ascii="Times New Roman" w:hAnsi="Times New Roman" w:cs="Times New Roman"/>
                <w:color w:val="000000"/>
                <w:highlight w:val="yellow"/>
              </w:rPr>
              <w:t>interned</w:t>
            </w:r>
            <w:r w:rsidRPr="005C26E4">
              <w:rPr>
                <w:rFonts w:ascii="Times New Roman" w:hAnsi="Times New Roman" w:cs="Times New Roman"/>
                <w:color w:val="000000"/>
              </w:rPr>
              <w:t xml:space="preserve"> during and after World War I?”</w:t>
            </w:r>
          </w:p>
        </w:tc>
        <w:tc>
          <w:tcPr>
            <w:tcW w:w="708" w:type="dxa"/>
          </w:tcPr>
          <w:p w14:paraId="2941430F"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130-131</w:t>
            </w:r>
          </w:p>
        </w:tc>
      </w:tr>
      <w:tr w:rsidR="002E6199" w:rsidRPr="005C26E4" w14:paraId="1D795C28" w14:textId="77777777" w:rsidTr="00AF002F">
        <w:tc>
          <w:tcPr>
            <w:tcW w:w="1413" w:type="dxa"/>
          </w:tcPr>
          <w:p w14:paraId="3D29C21E"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Internment</w:t>
            </w:r>
          </w:p>
        </w:tc>
        <w:tc>
          <w:tcPr>
            <w:tcW w:w="850" w:type="dxa"/>
          </w:tcPr>
          <w:p w14:paraId="0608C986"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10</w:t>
            </w:r>
          </w:p>
        </w:tc>
        <w:tc>
          <w:tcPr>
            <w:tcW w:w="1134" w:type="dxa"/>
          </w:tcPr>
          <w:p w14:paraId="1A27DE3E" w14:textId="77777777" w:rsidR="002E6199" w:rsidRPr="005C26E4" w:rsidRDefault="002E6199" w:rsidP="002E6199">
            <w:pPr>
              <w:pStyle w:val="NoSpacing"/>
              <w:rPr>
                <w:rFonts w:ascii="Times New Roman" w:hAnsi="Times New Roman" w:cs="Times New Roman"/>
              </w:rPr>
            </w:pPr>
            <w:r w:rsidRPr="005C26E4">
              <w:rPr>
                <w:rFonts w:ascii="Times New Roman" w:hAnsi="Times New Roman" w:cs="Times New Roman"/>
              </w:rPr>
              <w:t>Canadian History since World War I, Applied (CHC2P)</w:t>
            </w:r>
          </w:p>
        </w:tc>
        <w:tc>
          <w:tcPr>
            <w:tcW w:w="1531" w:type="dxa"/>
          </w:tcPr>
          <w:p w14:paraId="0685ABB8" w14:textId="56CCA2C7" w:rsidR="002E6199" w:rsidRPr="00AF002F" w:rsidRDefault="00AF002F" w:rsidP="00A930B5">
            <w:pPr>
              <w:pStyle w:val="NoSpacing"/>
              <w:rPr>
                <w:rFonts w:ascii="Times New Roman" w:hAnsi="Times New Roman" w:cs="Times New Roman"/>
                <w:color w:val="000000"/>
              </w:rPr>
            </w:pPr>
            <w:r>
              <w:rPr>
                <w:rFonts w:ascii="Times New Roman" w:hAnsi="Times New Roman" w:cs="Times New Roman"/>
                <w:b/>
                <w:color w:val="000000"/>
              </w:rPr>
              <w:t xml:space="preserve">E. </w:t>
            </w:r>
            <w:r>
              <w:rPr>
                <w:rFonts w:ascii="Times New Roman" w:hAnsi="Times New Roman" w:cs="Times New Roman"/>
                <w:color w:val="000000"/>
              </w:rPr>
              <w:t xml:space="preserve">Canada, 1982 to the Present </w:t>
            </w:r>
          </w:p>
        </w:tc>
        <w:tc>
          <w:tcPr>
            <w:tcW w:w="2580" w:type="dxa"/>
          </w:tcPr>
          <w:p w14:paraId="5119785A"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 xml:space="preserve">E3. </w:t>
            </w:r>
            <w:r w:rsidRPr="005C26E4">
              <w:rPr>
                <w:rFonts w:ascii="Times New Roman" w:hAnsi="Times New Roman" w:cs="Times New Roman"/>
                <w:b/>
                <w:bCs/>
                <w:color w:val="000000"/>
              </w:rPr>
              <w:t>Identity, Citizenship, Heritage:</w:t>
            </w:r>
            <w:r w:rsidRPr="005C26E4">
              <w:rPr>
                <w:rFonts w:ascii="Times New Roman" w:hAnsi="Times New Roman" w:cs="Times New Roman"/>
                <w:bCs/>
                <w:color w:val="000000"/>
              </w:rPr>
              <w:t xml:space="preserve"> </w:t>
            </w:r>
            <w:r w:rsidR="005C26E4">
              <w:rPr>
                <w:rFonts w:ascii="Times New Roman" w:hAnsi="Times New Roman" w:cs="Times New Roman"/>
                <w:color w:val="000000"/>
              </w:rPr>
              <w:t>D</w:t>
            </w:r>
            <w:r w:rsidRPr="005C26E4">
              <w:rPr>
                <w:rFonts w:ascii="Times New Roman" w:hAnsi="Times New Roman" w:cs="Times New Roman"/>
                <w:color w:val="000000"/>
              </w:rPr>
              <w:t xml:space="preserve">escribe how some individuals, groups, and events, both national and international, have contributed to the development of identity, citizenship, and/or heritage in Canada from 1982 to the present (FOCUS ON: </w:t>
            </w:r>
            <w:r w:rsidRPr="005C26E4">
              <w:rPr>
                <w:rFonts w:ascii="Times New Roman" w:hAnsi="Times New Roman" w:cs="Times New Roman"/>
                <w:i/>
                <w:iCs/>
                <w:color w:val="000000"/>
              </w:rPr>
              <w:t>Historical Significance; Cause and Consequence</w:t>
            </w:r>
            <w:r w:rsidRPr="005C26E4">
              <w:rPr>
                <w:rFonts w:ascii="Times New Roman" w:hAnsi="Times New Roman" w:cs="Times New Roman"/>
                <w:color w:val="000000"/>
              </w:rPr>
              <w:t>)</w:t>
            </w:r>
            <w:r w:rsidR="005C26E4">
              <w:rPr>
                <w:rFonts w:ascii="Times New Roman" w:hAnsi="Times New Roman" w:cs="Times New Roman"/>
                <w:color w:val="000000"/>
              </w:rPr>
              <w:t>.</w:t>
            </w:r>
          </w:p>
        </w:tc>
        <w:tc>
          <w:tcPr>
            <w:tcW w:w="5103" w:type="dxa"/>
          </w:tcPr>
          <w:p w14:paraId="5E9DB47C" w14:textId="3073A1E6" w:rsidR="005C26E4"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E3.4</w:t>
            </w:r>
            <w:r w:rsidR="005C26E4">
              <w:rPr>
                <w:rFonts w:ascii="Times New Roman" w:hAnsi="Times New Roman" w:cs="Times New Roman"/>
                <w:b/>
                <w:color w:val="000000"/>
              </w:rPr>
              <w:t>:</w:t>
            </w:r>
            <w:r w:rsidRPr="005C26E4">
              <w:rPr>
                <w:rFonts w:ascii="Times New Roman" w:hAnsi="Times New Roman" w:cs="Times New Roman"/>
                <w:color w:val="000000"/>
              </w:rPr>
              <w:t xml:space="preserve"> </w:t>
            </w:r>
            <w:r w:rsidR="005C26E4">
              <w:rPr>
                <w:rFonts w:ascii="Times New Roman" w:hAnsi="Times New Roman" w:cs="Times New Roman"/>
                <w:color w:val="000000"/>
              </w:rPr>
              <w:t>D</w:t>
            </w:r>
            <w:r w:rsidRPr="005C26E4">
              <w:rPr>
                <w:rFonts w:ascii="Times New Roman" w:hAnsi="Times New Roman" w:cs="Times New Roman"/>
                <w:color w:val="000000"/>
              </w:rPr>
              <w:t xml:space="preserve">escribe some of the ways in which Canada and Canadians have, since 1982, acknowledged the consequences of and/or commemorated past events, with a focus on human tragedies and human rights violations that occurred in Canada or elsewhere in the world </w:t>
            </w:r>
            <w:r w:rsidRPr="005C26E4">
              <w:rPr>
                <w:rFonts w:ascii="Times New Roman" w:hAnsi="Times New Roman" w:cs="Times New Roman"/>
                <w:i/>
                <w:iCs/>
                <w:color w:val="000000"/>
              </w:rPr>
              <w:t xml:space="preserve">(e.g., apologies for the Chinese Head Tax, the </w:t>
            </w:r>
            <w:r w:rsidRPr="005C26E4">
              <w:rPr>
                <w:rFonts w:ascii="Times New Roman" w:hAnsi="Times New Roman" w:cs="Times New Roman"/>
                <w:i/>
                <w:iCs/>
                <w:color w:val="000000"/>
                <w:highlight w:val="yellow"/>
              </w:rPr>
              <w:t>internment</w:t>
            </w:r>
            <w:r w:rsidRPr="005C26E4">
              <w:rPr>
                <w:rFonts w:ascii="Times New Roman" w:hAnsi="Times New Roman" w:cs="Times New Roman"/>
                <w:i/>
                <w:iCs/>
                <w:color w:val="000000"/>
              </w:rPr>
              <w:t xml:space="preserve"> of Japanese Canadians, and/or residential schools; memorial days such as Remembrance Day, Persons Day; government recognition of the Holocaust and Holodomor and of genocide in Armenia, Rwanda, and/or Srebrenica; plans to build a human rights museum and/or a memorial to </w:t>
            </w:r>
            <w:proofErr w:type="spellStart"/>
            <w:r w:rsidRPr="005C26E4">
              <w:rPr>
                <w:rFonts w:ascii="Times New Roman" w:hAnsi="Times New Roman" w:cs="Times New Roman"/>
                <w:i/>
                <w:iCs/>
                <w:color w:val="000000"/>
              </w:rPr>
              <w:t>Africville</w:t>
            </w:r>
            <w:proofErr w:type="spellEnd"/>
            <w:r w:rsidRPr="005C26E4">
              <w:rPr>
                <w:rFonts w:ascii="Times New Roman" w:hAnsi="Times New Roman" w:cs="Times New Roman"/>
                <w:i/>
                <w:iCs/>
                <w:color w:val="000000"/>
              </w:rPr>
              <w:t>; Black History or Aboriginal History Month)</w:t>
            </w:r>
            <w:r w:rsidRPr="005C26E4">
              <w:rPr>
                <w:rFonts w:ascii="Times New Roman" w:hAnsi="Times New Roman" w:cs="Times New Roman"/>
                <w:color w:val="000000"/>
              </w:rPr>
              <w:t>, and explain the significance of these commemorations for ide</w:t>
            </w:r>
            <w:r w:rsidR="005C26E4">
              <w:rPr>
                <w:rFonts w:ascii="Times New Roman" w:hAnsi="Times New Roman" w:cs="Times New Roman"/>
                <w:color w:val="000000"/>
              </w:rPr>
              <w:t>ntity and/or heritage in Canada.</w:t>
            </w:r>
          </w:p>
          <w:p w14:paraId="6321D9B4"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Cs/>
                <w:i/>
                <w:iCs/>
                <w:color w:val="000000"/>
              </w:rPr>
              <w:t xml:space="preserve">Sample questions: </w:t>
            </w:r>
            <w:r w:rsidRPr="005C26E4">
              <w:rPr>
                <w:rFonts w:ascii="Times New Roman" w:hAnsi="Times New Roman" w:cs="Times New Roman"/>
                <w:color w:val="000000"/>
              </w:rPr>
              <w:t>“When you review various types of commemorations, what criteria do you think have determined whether an event is commemorated by Canadians? What do these criteria tell you about Canadian identity and/or heritage?”</w:t>
            </w:r>
          </w:p>
        </w:tc>
        <w:tc>
          <w:tcPr>
            <w:tcW w:w="708" w:type="dxa"/>
          </w:tcPr>
          <w:p w14:paraId="24A9B45F"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139-140</w:t>
            </w:r>
          </w:p>
        </w:tc>
      </w:tr>
      <w:tr w:rsidR="002E6199" w:rsidRPr="005C26E4" w14:paraId="0834CA47" w14:textId="77777777" w:rsidTr="00AF002F">
        <w:tc>
          <w:tcPr>
            <w:tcW w:w="1413" w:type="dxa"/>
          </w:tcPr>
          <w:p w14:paraId="53D1347C"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lastRenderedPageBreak/>
              <w:t xml:space="preserve">Enemy aliens </w:t>
            </w:r>
          </w:p>
        </w:tc>
        <w:tc>
          <w:tcPr>
            <w:tcW w:w="850" w:type="dxa"/>
          </w:tcPr>
          <w:p w14:paraId="1BD75D9A"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10</w:t>
            </w:r>
          </w:p>
        </w:tc>
        <w:tc>
          <w:tcPr>
            <w:tcW w:w="1134" w:type="dxa"/>
          </w:tcPr>
          <w:p w14:paraId="302EADA5" w14:textId="77777777" w:rsidR="002E6199" w:rsidRPr="005C26E4" w:rsidRDefault="002E6199" w:rsidP="002E6199">
            <w:pPr>
              <w:pStyle w:val="NoSpacing"/>
              <w:rPr>
                <w:rFonts w:ascii="Times New Roman" w:hAnsi="Times New Roman" w:cs="Times New Roman"/>
              </w:rPr>
            </w:pPr>
            <w:r w:rsidRPr="005C26E4">
              <w:rPr>
                <w:rFonts w:ascii="Times New Roman" w:hAnsi="Times New Roman" w:cs="Times New Roman"/>
              </w:rPr>
              <w:t>Canadian History since World War I, Applied (CHC2P)</w:t>
            </w:r>
          </w:p>
        </w:tc>
        <w:tc>
          <w:tcPr>
            <w:tcW w:w="1531" w:type="dxa"/>
          </w:tcPr>
          <w:p w14:paraId="09C85E79"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B.</w:t>
            </w:r>
            <w:r w:rsidRPr="005C26E4">
              <w:rPr>
                <w:rFonts w:ascii="Times New Roman" w:hAnsi="Times New Roman" w:cs="Times New Roman"/>
                <w:color w:val="000000"/>
              </w:rPr>
              <w:t xml:space="preserve"> Canada, 1914-1929</w:t>
            </w:r>
          </w:p>
        </w:tc>
        <w:tc>
          <w:tcPr>
            <w:tcW w:w="2580" w:type="dxa"/>
          </w:tcPr>
          <w:p w14:paraId="66DCFF07"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B1.</w:t>
            </w:r>
            <w:r w:rsidRPr="005C26E4">
              <w:rPr>
                <w:rFonts w:ascii="Times New Roman" w:hAnsi="Times New Roman" w:cs="Times New Roman"/>
                <w:color w:val="000000"/>
              </w:rPr>
              <w:t xml:space="preserve"> </w:t>
            </w:r>
            <w:r w:rsidRPr="005C26E4">
              <w:rPr>
                <w:rFonts w:ascii="Times New Roman" w:hAnsi="Times New Roman" w:cs="Times New Roman"/>
                <w:b/>
                <w:bCs/>
                <w:color w:val="000000"/>
              </w:rPr>
              <w:t xml:space="preserve">Social, Economic, and Political Context: </w:t>
            </w:r>
            <w:r w:rsidR="005C26E4">
              <w:rPr>
                <w:rFonts w:ascii="Times New Roman" w:hAnsi="Times New Roman" w:cs="Times New Roman"/>
                <w:color w:val="000000"/>
              </w:rPr>
              <w:t>D</w:t>
            </w:r>
            <w:r w:rsidRPr="005C26E4">
              <w:rPr>
                <w:rFonts w:ascii="Times New Roman" w:hAnsi="Times New Roman" w:cs="Times New Roman"/>
                <w:color w:val="000000"/>
              </w:rPr>
              <w:t xml:space="preserve">escribe some key social, economic, and political events, trends, and developments in Canada between 1914 and 1929, and assess how they affected the lives of people in Canada (FOCUS ON: </w:t>
            </w:r>
            <w:r w:rsidRPr="005C26E4">
              <w:rPr>
                <w:rFonts w:ascii="Times New Roman" w:hAnsi="Times New Roman" w:cs="Times New Roman"/>
                <w:i/>
                <w:iCs/>
                <w:color w:val="000000"/>
              </w:rPr>
              <w:t>Historical Significance; Historical Perspective</w:t>
            </w:r>
            <w:r w:rsidRPr="005C26E4">
              <w:rPr>
                <w:rFonts w:ascii="Times New Roman" w:hAnsi="Times New Roman" w:cs="Times New Roman"/>
                <w:color w:val="000000"/>
              </w:rPr>
              <w:t>)</w:t>
            </w:r>
            <w:r w:rsidR="005C26E4">
              <w:rPr>
                <w:rFonts w:ascii="Times New Roman" w:hAnsi="Times New Roman" w:cs="Times New Roman"/>
                <w:color w:val="000000"/>
              </w:rPr>
              <w:t>.</w:t>
            </w:r>
          </w:p>
        </w:tc>
        <w:tc>
          <w:tcPr>
            <w:tcW w:w="5103" w:type="dxa"/>
          </w:tcPr>
          <w:p w14:paraId="47309CCA"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B1.1</w:t>
            </w:r>
            <w:r w:rsidR="005C26E4">
              <w:rPr>
                <w:rFonts w:ascii="Times New Roman" w:hAnsi="Times New Roman" w:cs="Times New Roman"/>
                <w:b/>
                <w:color w:val="000000"/>
              </w:rPr>
              <w:t>:</w:t>
            </w:r>
            <w:r w:rsidRPr="005C26E4">
              <w:rPr>
                <w:rFonts w:ascii="Times New Roman" w:hAnsi="Times New Roman" w:cs="Times New Roman"/>
                <w:color w:val="000000"/>
              </w:rPr>
              <w:t xml:space="preserve"> </w:t>
            </w:r>
            <w:r w:rsidR="005C26E4">
              <w:rPr>
                <w:rFonts w:ascii="Times New Roman" w:hAnsi="Times New Roman" w:cs="Times New Roman"/>
                <w:color w:val="000000"/>
              </w:rPr>
              <w:t>D</w:t>
            </w:r>
            <w:r w:rsidRPr="005C26E4">
              <w:rPr>
                <w:rFonts w:ascii="Times New Roman" w:hAnsi="Times New Roman" w:cs="Times New Roman"/>
                <w:color w:val="000000"/>
              </w:rPr>
              <w:t xml:space="preserve">escribe some key social developments in Canada during this period </w:t>
            </w:r>
            <w:r w:rsidRPr="005C26E4">
              <w:rPr>
                <w:rFonts w:ascii="Times New Roman" w:hAnsi="Times New Roman" w:cs="Times New Roman"/>
                <w:i/>
                <w:iCs/>
                <w:color w:val="000000"/>
              </w:rPr>
              <w:t>(e.g., changes in immigration, the broadening of citizenship rights for many women, the treatment of “</w:t>
            </w:r>
            <w:r w:rsidRPr="005C26E4">
              <w:rPr>
                <w:rFonts w:ascii="Times New Roman" w:hAnsi="Times New Roman" w:cs="Times New Roman"/>
                <w:i/>
                <w:iCs/>
                <w:color w:val="000000"/>
                <w:highlight w:val="yellow"/>
              </w:rPr>
              <w:t>enemy aliens”</w:t>
            </w:r>
            <w:r w:rsidRPr="005C26E4">
              <w:rPr>
                <w:rFonts w:ascii="Times New Roman" w:hAnsi="Times New Roman" w:cs="Times New Roman"/>
                <w:i/>
                <w:iCs/>
                <w:color w:val="000000"/>
              </w:rPr>
              <w:t xml:space="preserve"> during World War I, the challenges facing returning veterans, the rise of the flapper in popular culture)</w:t>
            </w:r>
            <w:r w:rsidRPr="005C26E4">
              <w:rPr>
                <w:rFonts w:ascii="Times New Roman" w:hAnsi="Times New Roman" w:cs="Times New Roman"/>
                <w:color w:val="000000"/>
              </w:rPr>
              <w:t>, and assess their impact on the lives of different people in Canada</w:t>
            </w:r>
            <w:r w:rsidR="005C26E4">
              <w:rPr>
                <w:rFonts w:ascii="Times New Roman" w:hAnsi="Times New Roman" w:cs="Times New Roman"/>
                <w:color w:val="000000"/>
              </w:rPr>
              <w:t>.</w:t>
            </w:r>
            <w:r w:rsidRPr="005C26E4">
              <w:rPr>
                <w:rFonts w:ascii="Times New Roman" w:hAnsi="Times New Roman" w:cs="Times New Roman"/>
                <w:color w:val="000000"/>
              </w:rPr>
              <w:t xml:space="preserve"> </w:t>
            </w:r>
          </w:p>
          <w:p w14:paraId="0BB8E681" w14:textId="77777777" w:rsidR="002E6199" w:rsidRPr="005C26E4" w:rsidRDefault="002E6199" w:rsidP="00A930B5">
            <w:pPr>
              <w:pStyle w:val="NoSpacing"/>
              <w:rPr>
                <w:rFonts w:ascii="Times New Roman" w:hAnsi="Times New Roman" w:cs="Times New Roman"/>
                <w:color w:val="000000"/>
              </w:rPr>
            </w:pPr>
            <w:r w:rsidRPr="00A930B5">
              <w:rPr>
                <w:rFonts w:ascii="Times New Roman" w:hAnsi="Times New Roman" w:cs="Times New Roman"/>
                <w:bCs/>
                <w:i/>
                <w:iCs/>
                <w:color w:val="000000"/>
              </w:rPr>
              <w:t>Sample questions:</w:t>
            </w:r>
            <w:r w:rsidRPr="005C26E4">
              <w:rPr>
                <w:rFonts w:ascii="Times New Roman" w:hAnsi="Times New Roman" w:cs="Times New Roman"/>
                <w:b/>
                <w:bCs/>
                <w:i/>
                <w:iCs/>
                <w:color w:val="000000"/>
              </w:rPr>
              <w:t xml:space="preserve"> </w:t>
            </w:r>
            <w:r w:rsidRPr="005C26E4">
              <w:rPr>
                <w:rFonts w:ascii="Times New Roman" w:hAnsi="Times New Roman" w:cs="Times New Roman"/>
                <w:color w:val="000000"/>
              </w:rPr>
              <w:t>“Did the victory of the women’s suffrage movement during and after World War I mean that all Canadians had the right to vote?” “What impact did the growth of ethnic neighbourhoods in Canadian cities have on the ways of life of people living in those neighbourhoods?”</w:t>
            </w:r>
          </w:p>
        </w:tc>
        <w:tc>
          <w:tcPr>
            <w:tcW w:w="708" w:type="dxa"/>
          </w:tcPr>
          <w:p w14:paraId="4F6F9F08"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130</w:t>
            </w:r>
          </w:p>
        </w:tc>
      </w:tr>
      <w:tr w:rsidR="002E6199" w:rsidRPr="005C26E4" w14:paraId="043C9CB3" w14:textId="77777777" w:rsidTr="00AF002F">
        <w:tc>
          <w:tcPr>
            <w:tcW w:w="1413" w:type="dxa"/>
          </w:tcPr>
          <w:p w14:paraId="6C40CD7F"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 xml:space="preserve">Enemy aliens </w:t>
            </w:r>
          </w:p>
        </w:tc>
        <w:tc>
          <w:tcPr>
            <w:tcW w:w="850" w:type="dxa"/>
          </w:tcPr>
          <w:p w14:paraId="0D187AD3"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10</w:t>
            </w:r>
          </w:p>
        </w:tc>
        <w:tc>
          <w:tcPr>
            <w:tcW w:w="1134" w:type="dxa"/>
          </w:tcPr>
          <w:p w14:paraId="7F2CA386" w14:textId="77777777" w:rsidR="002E6199" w:rsidRPr="005C26E4" w:rsidRDefault="002E6199" w:rsidP="002E6199">
            <w:pPr>
              <w:pStyle w:val="NoSpacing"/>
              <w:rPr>
                <w:rFonts w:ascii="Times New Roman" w:hAnsi="Times New Roman" w:cs="Times New Roman"/>
              </w:rPr>
            </w:pPr>
            <w:r w:rsidRPr="005C26E4">
              <w:rPr>
                <w:rFonts w:ascii="Times New Roman" w:hAnsi="Times New Roman" w:cs="Times New Roman"/>
              </w:rPr>
              <w:t>Canadian History since World War I, Applied (CHC2P)</w:t>
            </w:r>
          </w:p>
        </w:tc>
        <w:tc>
          <w:tcPr>
            <w:tcW w:w="1531" w:type="dxa"/>
          </w:tcPr>
          <w:p w14:paraId="6E8A58B1"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B.</w:t>
            </w:r>
            <w:r w:rsidRPr="005C26E4">
              <w:rPr>
                <w:rFonts w:ascii="Times New Roman" w:hAnsi="Times New Roman" w:cs="Times New Roman"/>
                <w:color w:val="000000"/>
              </w:rPr>
              <w:t xml:space="preserve"> Canada, 1914 - 1929</w:t>
            </w:r>
          </w:p>
        </w:tc>
        <w:tc>
          <w:tcPr>
            <w:tcW w:w="2580" w:type="dxa"/>
          </w:tcPr>
          <w:p w14:paraId="4C7978CF" w14:textId="77777777" w:rsidR="002E6199" w:rsidRPr="005C26E4" w:rsidRDefault="002E6199" w:rsidP="00A930B5">
            <w:pPr>
              <w:pStyle w:val="NoSpacing"/>
              <w:rPr>
                <w:rFonts w:ascii="Times New Roman" w:hAnsi="Times New Roman" w:cs="Times New Roman"/>
                <w:color w:val="000000"/>
              </w:rPr>
            </w:pPr>
            <w:r w:rsidRPr="005C26E4">
              <w:rPr>
                <w:rFonts w:ascii="Times New Roman" w:hAnsi="Times New Roman" w:cs="Times New Roman"/>
                <w:b/>
                <w:color w:val="000000"/>
              </w:rPr>
              <w:t>B1.</w:t>
            </w:r>
            <w:r w:rsidRPr="005C26E4">
              <w:rPr>
                <w:rFonts w:ascii="Times New Roman" w:hAnsi="Times New Roman" w:cs="Times New Roman"/>
                <w:color w:val="000000"/>
              </w:rPr>
              <w:t xml:space="preserve"> </w:t>
            </w:r>
            <w:r w:rsidRPr="005C26E4">
              <w:rPr>
                <w:rFonts w:ascii="Times New Roman" w:hAnsi="Times New Roman" w:cs="Times New Roman"/>
                <w:b/>
                <w:bCs/>
                <w:color w:val="000000"/>
              </w:rPr>
              <w:t xml:space="preserve">Social, Economic, and Political Context: </w:t>
            </w:r>
            <w:r w:rsidR="005C26E4">
              <w:rPr>
                <w:rFonts w:ascii="Times New Roman" w:hAnsi="Times New Roman" w:cs="Times New Roman"/>
                <w:color w:val="000000"/>
              </w:rPr>
              <w:t>D</w:t>
            </w:r>
            <w:r w:rsidRPr="005C26E4">
              <w:rPr>
                <w:rFonts w:ascii="Times New Roman" w:hAnsi="Times New Roman" w:cs="Times New Roman"/>
                <w:color w:val="000000"/>
              </w:rPr>
              <w:t xml:space="preserve">escribe some key social, economic, and political events, trends, and developments in Canada between 1914 and 1929, and assess how they affected the lives of people in Canada (FOCUS ON: </w:t>
            </w:r>
            <w:r w:rsidRPr="005C26E4">
              <w:rPr>
                <w:rFonts w:ascii="Times New Roman" w:hAnsi="Times New Roman" w:cs="Times New Roman"/>
                <w:i/>
                <w:iCs/>
                <w:color w:val="000000"/>
              </w:rPr>
              <w:t>Historical Significance; Historical Perspective</w:t>
            </w:r>
            <w:r w:rsidRPr="005C26E4">
              <w:rPr>
                <w:rFonts w:ascii="Times New Roman" w:hAnsi="Times New Roman" w:cs="Times New Roman"/>
                <w:color w:val="000000"/>
              </w:rPr>
              <w:t>)</w:t>
            </w:r>
            <w:r w:rsidR="005C26E4">
              <w:rPr>
                <w:rFonts w:ascii="Times New Roman" w:hAnsi="Times New Roman" w:cs="Times New Roman"/>
                <w:color w:val="000000"/>
              </w:rPr>
              <w:t>.</w:t>
            </w:r>
          </w:p>
        </w:tc>
        <w:tc>
          <w:tcPr>
            <w:tcW w:w="5103" w:type="dxa"/>
          </w:tcPr>
          <w:p w14:paraId="6B1C7670" w14:textId="77777777" w:rsidR="002E6199" w:rsidRDefault="002E6199" w:rsidP="00A930B5">
            <w:pPr>
              <w:pStyle w:val="NoSpacing"/>
              <w:rPr>
                <w:rFonts w:ascii="Times New Roman" w:hAnsi="Times New Roman" w:cs="Times New Roman"/>
                <w:i/>
                <w:iCs/>
                <w:color w:val="000000"/>
              </w:rPr>
            </w:pPr>
            <w:r w:rsidRPr="005C26E4">
              <w:rPr>
                <w:rFonts w:ascii="Times New Roman" w:hAnsi="Times New Roman" w:cs="Times New Roman"/>
                <w:b/>
                <w:color w:val="000000"/>
              </w:rPr>
              <w:t>B1.4</w:t>
            </w:r>
            <w:r w:rsidR="005C26E4">
              <w:rPr>
                <w:rFonts w:ascii="Times New Roman" w:hAnsi="Times New Roman" w:cs="Times New Roman"/>
                <w:b/>
                <w:color w:val="000000"/>
              </w:rPr>
              <w:t>:</w:t>
            </w:r>
            <w:r w:rsidRPr="005C26E4">
              <w:rPr>
                <w:rFonts w:ascii="Times New Roman" w:hAnsi="Times New Roman" w:cs="Times New Roman"/>
                <w:color w:val="000000"/>
              </w:rPr>
              <w:t xml:space="preserve"> </w:t>
            </w:r>
            <w:r w:rsidR="005C26E4">
              <w:rPr>
                <w:rFonts w:ascii="Times New Roman" w:hAnsi="Times New Roman" w:cs="Times New Roman"/>
                <w:color w:val="000000"/>
              </w:rPr>
              <w:t>D</w:t>
            </w:r>
            <w:r w:rsidRPr="005C26E4">
              <w:rPr>
                <w:rFonts w:ascii="Times New Roman" w:hAnsi="Times New Roman" w:cs="Times New Roman"/>
                <w:color w:val="000000"/>
              </w:rPr>
              <w:t xml:space="preserve">escribe the impact that World War I had on Canadian society and politics and the lives of different people in Canada </w:t>
            </w:r>
            <w:r w:rsidRPr="005C26E4">
              <w:rPr>
                <w:rFonts w:ascii="Times New Roman" w:hAnsi="Times New Roman" w:cs="Times New Roman"/>
                <w:i/>
                <w:iCs/>
                <w:color w:val="000000"/>
              </w:rPr>
              <w:t>(e.g., with reference to the internment of “</w:t>
            </w:r>
            <w:r w:rsidRPr="005C26E4">
              <w:rPr>
                <w:rFonts w:ascii="Times New Roman" w:hAnsi="Times New Roman" w:cs="Times New Roman"/>
                <w:i/>
                <w:iCs/>
                <w:color w:val="000000"/>
                <w:highlight w:val="yellow"/>
              </w:rPr>
              <w:t>enemy aliens</w:t>
            </w:r>
            <w:r w:rsidRPr="005C26E4">
              <w:rPr>
                <w:rFonts w:ascii="Times New Roman" w:hAnsi="Times New Roman" w:cs="Times New Roman"/>
                <w:i/>
                <w:iCs/>
                <w:color w:val="000000"/>
              </w:rPr>
              <w:t>”; the participation of women in the wartime economy; the conscription crisis; the Union government; new legislation such as the Wartime Elections Act, the Income Tax Act, and the War Measures Act)</w:t>
            </w:r>
            <w:r w:rsidR="005C26E4">
              <w:rPr>
                <w:rFonts w:ascii="Times New Roman" w:hAnsi="Times New Roman" w:cs="Times New Roman"/>
                <w:i/>
                <w:iCs/>
                <w:color w:val="000000"/>
              </w:rPr>
              <w:t>.</w:t>
            </w:r>
            <w:r w:rsidRPr="005C26E4">
              <w:rPr>
                <w:rFonts w:ascii="Times New Roman" w:hAnsi="Times New Roman" w:cs="Times New Roman"/>
                <w:i/>
                <w:iCs/>
                <w:color w:val="000000"/>
              </w:rPr>
              <w:t xml:space="preserve"> </w:t>
            </w:r>
          </w:p>
          <w:p w14:paraId="035316C1" w14:textId="77777777" w:rsidR="002E6199" w:rsidRPr="005C26E4" w:rsidRDefault="002E6199" w:rsidP="00A930B5">
            <w:pPr>
              <w:pStyle w:val="NoSpacing"/>
              <w:rPr>
                <w:rFonts w:ascii="Times New Roman" w:hAnsi="Times New Roman" w:cs="Times New Roman"/>
                <w:color w:val="000000"/>
              </w:rPr>
            </w:pPr>
            <w:r w:rsidRPr="00A930B5">
              <w:rPr>
                <w:rFonts w:ascii="Times New Roman" w:hAnsi="Times New Roman" w:cs="Times New Roman"/>
                <w:bCs/>
                <w:i/>
                <w:iCs/>
                <w:color w:val="000000"/>
              </w:rPr>
              <w:t>Sample questions:</w:t>
            </w:r>
            <w:r w:rsidRPr="005C26E4">
              <w:rPr>
                <w:rFonts w:ascii="Times New Roman" w:hAnsi="Times New Roman" w:cs="Times New Roman"/>
                <w:b/>
                <w:bCs/>
                <w:i/>
                <w:iCs/>
                <w:color w:val="000000"/>
              </w:rPr>
              <w:t xml:space="preserve"> </w:t>
            </w:r>
            <w:r w:rsidRPr="005C26E4">
              <w:rPr>
                <w:rFonts w:ascii="Times New Roman" w:hAnsi="Times New Roman" w:cs="Times New Roman"/>
                <w:color w:val="000000"/>
              </w:rPr>
              <w:t>“What impact did the Halifax Explosion have on people living in Halifax, Dartmouth, and the Mi’kmaq settle</w:t>
            </w:r>
            <w:r w:rsidRPr="005C26E4">
              <w:rPr>
                <w:rFonts w:ascii="Times New Roman" w:hAnsi="Times New Roman" w:cs="Times New Roman"/>
                <w:color w:val="000000"/>
              </w:rPr>
              <w:softHyphen/>
              <w:t>ment in Tufts Cove?” “What are some of the ways in which the war changed the lives of many women in Canada?” “Why were some Ukrainian Canadians interned during and after World War I?”</w:t>
            </w:r>
          </w:p>
        </w:tc>
        <w:tc>
          <w:tcPr>
            <w:tcW w:w="708" w:type="dxa"/>
          </w:tcPr>
          <w:p w14:paraId="259C9CEB" w14:textId="77777777" w:rsidR="002E6199" w:rsidRPr="005C26E4" w:rsidRDefault="002E6199" w:rsidP="00A930B5">
            <w:pPr>
              <w:pStyle w:val="NoSpacing"/>
              <w:rPr>
                <w:rFonts w:ascii="Times New Roman" w:hAnsi="Times New Roman" w:cs="Times New Roman"/>
              </w:rPr>
            </w:pPr>
            <w:r w:rsidRPr="005C26E4">
              <w:rPr>
                <w:rFonts w:ascii="Times New Roman" w:hAnsi="Times New Roman" w:cs="Times New Roman"/>
              </w:rPr>
              <w:t>130-131</w:t>
            </w:r>
          </w:p>
        </w:tc>
      </w:tr>
    </w:tbl>
    <w:p w14:paraId="2454216C" w14:textId="77777777" w:rsidR="002E6199" w:rsidRPr="005C26E4" w:rsidRDefault="002E6199" w:rsidP="002E6199">
      <w:pPr>
        <w:pStyle w:val="NoSpacing"/>
        <w:rPr>
          <w:rFonts w:ascii="Times New Roman" w:hAnsi="Times New Roman" w:cs="Times New Roman"/>
          <w:b/>
          <w:u w:val="single"/>
        </w:rPr>
      </w:pPr>
    </w:p>
    <w:p w14:paraId="4A92EE05" w14:textId="77777777" w:rsidR="002E6199" w:rsidRPr="005C26E4" w:rsidRDefault="002E6199" w:rsidP="002E6199">
      <w:pPr>
        <w:pStyle w:val="NoSpacing"/>
        <w:rPr>
          <w:rFonts w:ascii="Times New Roman" w:hAnsi="Times New Roman" w:cs="Times New Roman"/>
        </w:rPr>
      </w:pPr>
    </w:p>
    <w:p w14:paraId="01C22218" w14:textId="77777777" w:rsidR="00574CB3" w:rsidRPr="005C26E4" w:rsidRDefault="00574CB3">
      <w:pPr>
        <w:rPr>
          <w:rFonts w:ascii="Times New Roman" w:hAnsi="Times New Roman" w:cs="Times New Roman"/>
        </w:rPr>
      </w:pPr>
    </w:p>
    <w:p w14:paraId="0FA291E4" w14:textId="77777777" w:rsidR="002E6199" w:rsidRPr="005C26E4" w:rsidRDefault="002E6199" w:rsidP="002E6199">
      <w:pPr>
        <w:pStyle w:val="NoSpacing"/>
        <w:rPr>
          <w:rFonts w:ascii="Times New Roman" w:hAnsi="Times New Roman" w:cs="Times New Roman"/>
          <w:sz w:val="24"/>
          <w:szCs w:val="24"/>
          <w:u w:val="single"/>
        </w:rPr>
      </w:pPr>
    </w:p>
    <w:p w14:paraId="6AC3A0E2" w14:textId="77777777" w:rsidR="002E6199" w:rsidRPr="005C26E4" w:rsidRDefault="002E6199" w:rsidP="002E6199">
      <w:pPr>
        <w:pStyle w:val="NoSpacing"/>
        <w:rPr>
          <w:rFonts w:ascii="Times New Roman" w:hAnsi="Times New Roman" w:cs="Times New Roman"/>
          <w:sz w:val="24"/>
          <w:szCs w:val="24"/>
          <w:u w:val="single"/>
        </w:rPr>
      </w:pPr>
    </w:p>
    <w:p w14:paraId="6DFFF2C3" w14:textId="77777777" w:rsidR="002E6199" w:rsidRPr="005C26E4" w:rsidRDefault="002E6199" w:rsidP="002E6199">
      <w:pPr>
        <w:pStyle w:val="NoSpacing"/>
        <w:rPr>
          <w:rFonts w:ascii="Times New Roman" w:hAnsi="Times New Roman" w:cs="Times New Roman"/>
          <w:sz w:val="24"/>
          <w:szCs w:val="24"/>
          <w:u w:val="single"/>
        </w:rPr>
      </w:pPr>
    </w:p>
    <w:p w14:paraId="0F111BED" w14:textId="77777777" w:rsidR="005C26E4" w:rsidRDefault="005C26E4" w:rsidP="002E6199">
      <w:pPr>
        <w:pStyle w:val="NoSpacing"/>
        <w:rPr>
          <w:rFonts w:ascii="Times New Roman" w:hAnsi="Times New Roman" w:cs="Times New Roman"/>
          <w:sz w:val="24"/>
          <w:szCs w:val="24"/>
          <w:u w:val="single"/>
        </w:rPr>
      </w:pPr>
    </w:p>
    <w:p w14:paraId="48875321" w14:textId="77777777" w:rsidR="00DE494A" w:rsidRDefault="00DE494A" w:rsidP="002E6199">
      <w:pPr>
        <w:pStyle w:val="NoSpacing"/>
        <w:rPr>
          <w:rFonts w:ascii="Times New Roman" w:hAnsi="Times New Roman" w:cs="Times New Roman"/>
          <w:sz w:val="24"/>
          <w:szCs w:val="24"/>
          <w:u w:val="single"/>
        </w:rPr>
      </w:pPr>
    </w:p>
    <w:p w14:paraId="795F9D8D" w14:textId="77777777" w:rsidR="00AF002F" w:rsidRDefault="00AF002F" w:rsidP="002E6199">
      <w:pPr>
        <w:pStyle w:val="NoSpacing"/>
        <w:rPr>
          <w:rFonts w:ascii="Times New Roman" w:hAnsi="Times New Roman" w:cs="Times New Roman"/>
          <w:sz w:val="24"/>
          <w:szCs w:val="24"/>
          <w:u w:val="single"/>
        </w:rPr>
      </w:pPr>
    </w:p>
    <w:p w14:paraId="642C2A0C" w14:textId="77777777" w:rsidR="00AF002F" w:rsidRDefault="00AF002F" w:rsidP="002E6199">
      <w:pPr>
        <w:pStyle w:val="NoSpacing"/>
        <w:rPr>
          <w:rFonts w:ascii="Times New Roman" w:hAnsi="Times New Roman" w:cs="Times New Roman"/>
          <w:sz w:val="24"/>
          <w:szCs w:val="24"/>
          <w:u w:val="single"/>
        </w:rPr>
      </w:pPr>
    </w:p>
    <w:p w14:paraId="0D560A12" w14:textId="77777777" w:rsidR="00AF002F" w:rsidRDefault="00AF002F" w:rsidP="002E6199">
      <w:pPr>
        <w:pStyle w:val="NoSpacing"/>
        <w:rPr>
          <w:rFonts w:ascii="Times New Roman" w:hAnsi="Times New Roman" w:cs="Times New Roman"/>
          <w:sz w:val="24"/>
          <w:szCs w:val="24"/>
          <w:u w:val="single"/>
        </w:rPr>
      </w:pPr>
    </w:p>
    <w:p w14:paraId="38CD03BF" w14:textId="77777777" w:rsidR="00AF002F" w:rsidRDefault="00AF002F" w:rsidP="002E6199">
      <w:pPr>
        <w:pStyle w:val="NoSpacing"/>
        <w:rPr>
          <w:rFonts w:ascii="Times New Roman" w:hAnsi="Times New Roman" w:cs="Times New Roman"/>
          <w:sz w:val="24"/>
          <w:szCs w:val="24"/>
          <w:u w:val="single"/>
        </w:rPr>
      </w:pPr>
    </w:p>
    <w:p w14:paraId="2C157A80" w14:textId="77777777" w:rsidR="00AF002F" w:rsidRDefault="00AF002F" w:rsidP="002E6199">
      <w:pPr>
        <w:pStyle w:val="NoSpacing"/>
        <w:rPr>
          <w:rFonts w:ascii="Times New Roman" w:hAnsi="Times New Roman" w:cs="Times New Roman"/>
          <w:sz w:val="24"/>
          <w:szCs w:val="24"/>
          <w:u w:val="single"/>
        </w:rPr>
      </w:pPr>
    </w:p>
    <w:p w14:paraId="4F09383F" w14:textId="77777777" w:rsidR="00AF002F" w:rsidRDefault="00AF002F" w:rsidP="002E6199">
      <w:pPr>
        <w:pStyle w:val="NoSpacing"/>
        <w:rPr>
          <w:rFonts w:ascii="Times New Roman" w:hAnsi="Times New Roman" w:cs="Times New Roman"/>
          <w:sz w:val="24"/>
          <w:szCs w:val="24"/>
          <w:u w:val="single"/>
        </w:rPr>
      </w:pPr>
    </w:p>
    <w:p w14:paraId="2FBFA81F" w14:textId="77777777" w:rsidR="00AF002F" w:rsidRDefault="00AF002F" w:rsidP="002E6199">
      <w:pPr>
        <w:pStyle w:val="NoSpacing"/>
        <w:rPr>
          <w:rFonts w:ascii="Times New Roman" w:hAnsi="Times New Roman" w:cs="Times New Roman"/>
          <w:sz w:val="24"/>
          <w:szCs w:val="24"/>
          <w:u w:val="single"/>
        </w:rPr>
      </w:pPr>
    </w:p>
    <w:p w14:paraId="66A181EE" w14:textId="77777777" w:rsidR="00AF002F" w:rsidRDefault="00AF002F" w:rsidP="002E6199">
      <w:pPr>
        <w:pStyle w:val="NoSpacing"/>
        <w:rPr>
          <w:rFonts w:ascii="Times New Roman" w:hAnsi="Times New Roman" w:cs="Times New Roman"/>
          <w:sz w:val="24"/>
          <w:szCs w:val="24"/>
          <w:u w:val="single"/>
        </w:rPr>
      </w:pPr>
    </w:p>
    <w:p w14:paraId="5D026B0A" w14:textId="77777777" w:rsidR="00AF002F" w:rsidRDefault="00AF002F" w:rsidP="002E6199">
      <w:pPr>
        <w:pStyle w:val="NoSpacing"/>
        <w:rPr>
          <w:rFonts w:ascii="Times New Roman" w:hAnsi="Times New Roman" w:cs="Times New Roman"/>
          <w:sz w:val="24"/>
          <w:szCs w:val="24"/>
          <w:u w:val="single"/>
        </w:rPr>
      </w:pPr>
    </w:p>
    <w:p w14:paraId="40D147D5" w14:textId="77777777" w:rsidR="00AF002F" w:rsidRDefault="00AF002F" w:rsidP="002E6199">
      <w:pPr>
        <w:pStyle w:val="NoSpacing"/>
        <w:rPr>
          <w:rFonts w:ascii="Times New Roman" w:hAnsi="Times New Roman" w:cs="Times New Roman"/>
          <w:sz w:val="24"/>
          <w:szCs w:val="24"/>
          <w:u w:val="single"/>
        </w:rPr>
      </w:pPr>
    </w:p>
    <w:p w14:paraId="37BD911E" w14:textId="77777777" w:rsidR="00AF002F" w:rsidRDefault="00AF002F" w:rsidP="002E6199">
      <w:pPr>
        <w:pStyle w:val="NoSpacing"/>
        <w:rPr>
          <w:rFonts w:ascii="Times New Roman" w:hAnsi="Times New Roman" w:cs="Times New Roman"/>
          <w:sz w:val="24"/>
          <w:szCs w:val="24"/>
          <w:u w:val="single"/>
        </w:rPr>
      </w:pPr>
    </w:p>
    <w:p w14:paraId="7E750476" w14:textId="77777777" w:rsidR="00AF002F" w:rsidRDefault="00AF002F" w:rsidP="002E6199">
      <w:pPr>
        <w:pStyle w:val="NoSpacing"/>
        <w:rPr>
          <w:rFonts w:ascii="Times New Roman" w:hAnsi="Times New Roman" w:cs="Times New Roman"/>
          <w:sz w:val="24"/>
          <w:szCs w:val="24"/>
          <w:u w:val="single"/>
        </w:rPr>
      </w:pPr>
    </w:p>
    <w:p w14:paraId="6A391787" w14:textId="77777777" w:rsidR="00AF002F" w:rsidRDefault="00AF002F" w:rsidP="002E6199">
      <w:pPr>
        <w:pStyle w:val="NoSpacing"/>
        <w:rPr>
          <w:rFonts w:ascii="Times New Roman" w:hAnsi="Times New Roman" w:cs="Times New Roman"/>
          <w:sz w:val="24"/>
          <w:szCs w:val="24"/>
          <w:u w:val="single"/>
        </w:rPr>
      </w:pPr>
    </w:p>
    <w:p w14:paraId="2B488F34" w14:textId="77777777" w:rsidR="00AF002F" w:rsidRDefault="00AF002F" w:rsidP="002E6199">
      <w:pPr>
        <w:pStyle w:val="NoSpacing"/>
        <w:rPr>
          <w:rFonts w:ascii="Times New Roman" w:hAnsi="Times New Roman" w:cs="Times New Roman"/>
          <w:sz w:val="24"/>
          <w:szCs w:val="24"/>
          <w:u w:val="single"/>
        </w:rPr>
      </w:pPr>
    </w:p>
    <w:p w14:paraId="19AA8CB8" w14:textId="77777777" w:rsidR="00AF002F" w:rsidRDefault="00AF002F" w:rsidP="002E6199">
      <w:pPr>
        <w:pStyle w:val="NoSpacing"/>
        <w:rPr>
          <w:rFonts w:ascii="Times New Roman" w:hAnsi="Times New Roman" w:cs="Times New Roman"/>
          <w:sz w:val="24"/>
          <w:szCs w:val="24"/>
          <w:u w:val="single"/>
        </w:rPr>
      </w:pPr>
    </w:p>
    <w:p w14:paraId="3EE5259E" w14:textId="77777777" w:rsidR="00AF002F" w:rsidRDefault="00AF002F" w:rsidP="002E6199">
      <w:pPr>
        <w:pStyle w:val="NoSpacing"/>
        <w:rPr>
          <w:rFonts w:ascii="Times New Roman" w:hAnsi="Times New Roman" w:cs="Times New Roman"/>
          <w:sz w:val="24"/>
          <w:szCs w:val="24"/>
          <w:u w:val="single"/>
        </w:rPr>
      </w:pPr>
    </w:p>
    <w:p w14:paraId="77E0EFC4" w14:textId="77777777" w:rsidR="00AF002F" w:rsidRDefault="00AF002F" w:rsidP="002E6199">
      <w:pPr>
        <w:pStyle w:val="NoSpacing"/>
        <w:rPr>
          <w:rFonts w:ascii="Times New Roman" w:hAnsi="Times New Roman" w:cs="Times New Roman"/>
          <w:sz w:val="24"/>
          <w:szCs w:val="24"/>
          <w:u w:val="single"/>
        </w:rPr>
      </w:pPr>
    </w:p>
    <w:p w14:paraId="1440B5E6" w14:textId="77777777" w:rsidR="00AF002F" w:rsidRDefault="00AF002F" w:rsidP="002E6199">
      <w:pPr>
        <w:pStyle w:val="NoSpacing"/>
        <w:rPr>
          <w:rFonts w:ascii="Times New Roman" w:hAnsi="Times New Roman" w:cs="Times New Roman"/>
          <w:sz w:val="24"/>
          <w:szCs w:val="24"/>
          <w:u w:val="single"/>
        </w:rPr>
      </w:pPr>
      <w:bookmarkStart w:id="0" w:name="_GoBack"/>
      <w:bookmarkEnd w:id="0"/>
    </w:p>
    <w:p w14:paraId="118EFC11" w14:textId="77777777" w:rsidR="00AF002F" w:rsidRDefault="00AF002F" w:rsidP="002E6199">
      <w:pPr>
        <w:pStyle w:val="NoSpacing"/>
        <w:rPr>
          <w:rFonts w:ascii="Times New Roman" w:hAnsi="Times New Roman" w:cs="Times New Roman"/>
          <w:sz w:val="24"/>
          <w:szCs w:val="24"/>
          <w:u w:val="single"/>
        </w:rPr>
      </w:pPr>
    </w:p>
    <w:p w14:paraId="0A8CF0F5" w14:textId="5C04A3EB" w:rsidR="00DE494A" w:rsidRPr="005C26E4" w:rsidRDefault="00DE494A" w:rsidP="002E6199">
      <w:pPr>
        <w:pStyle w:val="NoSpacing"/>
        <w:rPr>
          <w:rFonts w:ascii="Times New Roman" w:hAnsi="Times New Roman" w:cs="Times New Roman"/>
          <w:sz w:val="24"/>
          <w:szCs w:val="24"/>
          <w:u w:val="single"/>
        </w:rPr>
      </w:pPr>
      <w:r w:rsidRPr="005C26E4">
        <w:rPr>
          <w:rFonts w:ascii="Times New Roman" w:hAnsi="Times New Roman" w:cs="Times New Roman"/>
          <w:sz w:val="24"/>
          <w:szCs w:val="24"/>
          <w:u w:val="single"/>
        </w:rPr>
        <w:t xml:space="preserve">Curriculum Expectations Where the Holodomor, Canada’s First Internment Operations or Topics Based on Ukraine </w:t>
      </w:r>
      <w:r w:rsidRPr="00A930B5">
        <w:rPr>
          <w:rFonts w:ascii="Times New Roman" w:hAnsi="Times New Roman" w:cs="Times New Roman"/>
          <w:b/>
          <w:sz w:val="24"/>
          <w:szCs w:val="24"/>
          <w:u w:val="single"/>
        </w:rPr>
        <w:t>May Apply</w:t>
      </w:r>
    </w:p>
    <w:p w14:paraId="413BE3E6" w14:textId="77777777" w:rsidR="002E6199" w:rsidRPr="005C26E4" w:rsidRDefault="002E6199">
      <w:pPr>
        <w:rPr>
          <w:rFonts w:ascii="Times New Roman" w:hAnsi="Times New Roman" w:cs="Times New Roman"/>
        </w:rPr>
      </w:pPr>
    </w:p>
    <w:tbl>
      <w:tblPr>
        <w:tblStyle w:val="TableGrid"/>
        <w:tblW w:w="14034" w:type="dxa"/>
        <w:tblInd w:w="-5" w:type="dxa"/>
        <w:tblLayout w:type="fixed"/>
        <w:tblLook w:val="04A0" w:firstRow="1" w:lastRow="0" w:firstColumn="1" w:lastColumn="0" w:noHBand="0" w:noVBand="1"/>
      </w:tblPr>
      <w:tblGrid>
        <w:gridCol w:w="1560"/>
        <w:gridCol w:w="3260"/>
        <w:gridCol w:w="4111"/>
        <w:gridCol w:w="5103"/>
      </w:tblGrid>
      <w:tr w:rsidR="0092181A" w:rsidRPr="005C26E4" w14:paraId="4DD7469D" w14:textId="77777777" w:rsidTr="00A930B5">
        <w:tc>
          <w:tcPr>
            <w:tcW w:w="1560" w:type="dxa"/>
          </w:tcPr>
          <w:p w14:paraId="31A2BF8E" w14:textId="77777777" w:rsidR="0092181A" w:rsidRPr="005C26E4" w:rsidRDefault="0092181A" w:rsidP="00A930B5">
            <w:pPr>
              <w:jc w:val="center"/>
              <w:rPr>
                <w:rFonts w:ascii="Times New Roman" w:hAnsi="Times New Roman" w:cs="Times New Roman"/>
                <w:b/>
                <w:color w:val="002060"/>
                <w:sz w:val="24"/>
                <w:szCs w:val="24"/>
              </w:rPr>
            </w:pPr>
            <w:r w:rsidRPr="005C26E4">
              <w:rPr>
                <w:rFonts w:ascii="Times New Roman" w:hAnsi="Times New Roman" w:cs="Times New Roman"/>
                <w:b/>
                <w:color w:val="002060"/>
                <w:sz w:val="24"/>
                <w:szCs w:val="24"/>
              </w:rPr>
              <w:t>Unit</w:t>
            </w:r>
          </w:p>
        </w:tc>
        <w:tc>
          <w:tcPr>
            <w:tcW w:w="3260" w:type="dxa"/>
          </w:tcPr>
          <w:p w14:paraId="4B9B6BA0" w14:textId="77777777" w:rsidR="0092181A" w:rsidRPr="005C26E4" w:rsidRDefault="0092181A" w:rsidP="00A930B5">
            <w:pPr>
              <w:jc w:val="center"/>
              <w:rPr>
                <w:rFonts w:ascii="Times New Roman" w:hAnsi="Times New Roman" w:cs="Times New Roman"/>
                <w:b/>
                <w:color w:val="002060"/>
                <w:sz w:val="24"/>
                <w:szCs w:val="24"/>
              </w:rPr>
            </w:pPr>
            <w:r w:rsidRPr="005C26E4">
              <w:rPr>
                <w:rFonts w:ascii="Times New Roman" w:hAnsi="Times New Roman" w:cs="Times New Roman"/>
                <w:b/>
                <w:color w:val="002060"/>
                <w:sz w:val="24"/>
                <w:szCs w:val="24"/>
              </w:rPr>
              <w:t>Overall Expectation</w:t>
            </w:r>
          </w:p>
        </w:tc>
        <w:tc>
          <w:tcPr>
            <w:tcW w:w="4111" w:type="dxa"/>
          </w:tcPr>
          <w:p w14:paraId="247CA614" w14:textId="77777777" w:rsidR="0092181A" w:rsidRPr="005C26E4" w:rsidRDefault="0092181A" w:rsidP="00A930B5">
            <w:pPr>
              <w:jc w:val="center"/>
              <w:rPr>
                <w:rFonts w:ascii="Times New Roman" w:hAnsi="Times New Roman" w:cs="Times New Roman"/>
                <w:b/>
                <w:color w:val="002060"/>
                <w:sz w:val="24"/>
                <w:szCs w:val="24"/>
              </w:rPr>
            </w:pPr>
            <w:r w:rsidRPr="005C26E4">
              <w:rPr>
                <w:rFonts w:ascii="Times New Roman" w:hAnsi="Times New Roman" w:cs="Times New Roman"/>
                <w:b/>
                <w:color w:val="002060"/>
                <w:sz w:val="24"/>
                <w:szCs w:val="24"/>
              </w:rPr>
              <w:t>Specific Expectation</w:t>
            </w:r>
          </w:p>
        </w:tc>
        <w:tc>
          <w:tcPr>
            <w:tcW w:w="5103" w:type="dxa"/>
          </w:tcPr>
          <w:p w14:paraId="5CFC15A5" w14:textId="77777777" w:rsidR="0092181A" w:rsidRPr="005C26E4" w:rsidRDefault="0092181A" w:rsidP="00A930B5">
            <w:pPr>
              <w:jc w:val="center"/>
              <w:rPr>
                <w:rFonts w:ascii="Times New Roman" w:hAnsi="Times New Roman" w:cs="Times New Roman"/>
                <w:b/>
                <w:color w:val="002060"/>
                <w:sz w:val="24"/>
                <w:szCs w:val="24"/>
              </w:rPr>
            </w:pPr>
            <w:r w:rsidRPr="005C26E4">
              <w:rPr>
                <w:rFonts w:ascii="Times New Roman" w:hAnsi="Times New Roman" w:cs="Times New Roman"/>
                <w:b/>
                <w:color w:val="002060"/>
                <w:sz w:val="24"/>
                <w:szCs w:val="24"/>
              </w:rPr>
              <w:t>Explanation</w:t>
            </w:r>
          </w:p>
        </w:tc>
      </w:tr>
      <w:tr w:rsidR="0092181A" w:rsidRPr="005C26E4" w14:paraId="59EF3468" w14:textId="77777777" w:rsidTr="00A930B5">
        <w:tc>
          <w:tcPr>
            <w:tcW w:w="1560" w:type="dxa"/>
          </w:tcPr>
          <w:p w14:paraId="56BCCF8C" w14:textId="77777777"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b/>
                <w:sz w:val="24"/>
                <w:szCs w:val="24"/>
              </w:rPr>
              <w:t xml:space="preserve">A. </w:t>
            </w:r>
            <w:r w:rsidRPr="005C26E4">
              <w:rPr>
                <w:rFonts w:ascii="Times New Roman" w:hAnsi="Times New Roman" w:cs="Times New Roman"/>
                <w:sz w:val="24"/>
                <w:szCs w:val="24"/>
              </w:rPr>
              <w:t>Historical Inquiry and Skill Development</w:t>
            </w:r>
          </w:p>
        </w:tc>
        <w:tc>
          <w:tcPr>
            <w:tcW w:w="3260" w:type="dxa"/>
          </w:tcPr>
          <w:p w14:paraId="247317E3" w14:textId="6AEBC4AB"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b/>
                <w:sz w:val="24"/>
                <w:szCs w:val="24"/>
              </w:rPr>
              <w:t>A1.</w:t>
            </w:r>
            <w:r w:rsidRPr="005C26E4">
              <w:rPr>
                <w:rFonts w:ascii="Times New Roman" w:hAnsi="Times New Roman" w:cs="Times New Roman"/>
                <w:sz w:val="19"/>
                <w:szCs w:val="19"/>
              </w:rPr>
              <w:t xml:space="preserve"> </w:t>
            </w:r>
            <w:r w:rsidRPr="005C26E4">
              <w:rPr>
                <w:rFonts w:ascii="Times New Roman" w:hAnsi="Times New Roman" w:cs="Times New Roman"/>
                <w:b/>
                <w:sz w:val="24"/>
                <w:szCs w:val="24"/>
              </w:rPr>
              <w:t>Historical Inquiry</w:t>
            </w:r>
            <w:r w:rsidR="00DE494A">
              <w:rPr>
                <w:rFonts w:ascii="Times New Roman" w:hAnsi="Times New Roman" w:cs="Times New Roman"/>
                <w:sz w:val="24"/>
                <w:szCs w:val="24"/>
              </w:rPr>
              <w:t>: U</w:t>
            </w:r>
            <w:r w:rsidRPr="005C26E4">
              <w:rPr>
                <w:rFonts w:ascii="Times New Roman" w:hAnsi="Times New Roman" w:cs="Times New Roman"/>
                <w:sz w:val="24"/>
                <w:szCs w:val="24"/>
              </w:rPr>
              <w:t xml:space="preserve">se the historical inquiry process and the concepts of historical thinking when investigating aspects of Canadian history since 1914. </w:t>
            </w:r>
          </w:p>
        </w:tc>
        <w:tc>
          <w:tcPr>
            <w:tcW w:w="4111" w:type="dxa"/>
          </w:tcPr>
          <w:p w14:paraId="6E6813C3" w14:textId="77777777" w:rsidR="0092181A" w:rsidRPr="005C26E4" w:rsidRDefault="0092181A" w:rsidP="00A930B5">
            <w:pPr>
              <w:pStyle w:val="Default"/>
              <w:rPr>
                <w:rFonts w:ascii="Times New Roman" w:hAnsi="Times New Roman" w:cs="Times New Roman"/>
                <w:color w:val="auto"/>
              </w:rPr>
            </w:pPr>
            <w:r w:rsidRPr="005C26E4">
              <w:rPr>
                <w:rFonts w:ascii="Times New Roman" w:hAnsi="Times New Roman" w:cs="Times New Roman"/>
                <w:b/>
                <w:color w:val="auto"/>
              </w:rPr>
              <w:t xml:space="preserve">A1.1: </w:t>
            </w:r>
            <w:r w:rsidRPr="005C26E4">
              <w:rPr>
                <w:rFonts w:ascii="Times New Roman" w:hAnsi="Times New Roman" w:cs="Times New Roman"/>
                <w:color w:val="auto"/>
              </w:rPr>
              <w:t>Formulate different types of questions to guide investigations into issues, events, and/or developments in Canadian history since 1914.</w:t>
            </w:r>
            <w:r w:rsidRPr="005C26E4">
              <w:rPr>
                <w:rFonts w:ascii="Times New Roman" w:hAnsi="Times New Roman" w:cs="Times New Roman"/>
                <w:sz w:val="19"/>
                <w:szCs w:val="19"/>
              </w:rPr>
              <w:t xml:space="preserve"> </w:t>
            </w:r>
          </w:p>
        </w:tc>
        <w:tc>
          <w:tcPr>
            <w:tcW w:w="5103" w:type="dxa"/>
          </w:tcPr>
          <w:p w14:paraId="29CB17CD" w14:textId="77777777" w:rsidR="0092181A" w:rsidRDefault="0092181A" w:rsidP="00A930B5">
            <w:pPr>
              <w:rPr>
                <w:rFonts w:ascii="Times New Roman" w:hAnsi="Times New Roman" w:cs="Times New Roman"/>
                <w:sz w:val="24"/>
                <w:szCs w:val="24"/>
              </w:rPr>
            </w:pPr>
            <w:r w:rsidRPr="005C26E4">
              <w:rPr>
                <w:rFonts w:ascii="Times New Roman" w:hAnsi="Times New Roman" w:cs="Times New Roman"/>
                <w:i/>
                <w:sz w:val="24"/>
                <w:szCs w:val="24"/>
              </w:rPr>
              <w:t>Sample question</w:t>
            </w:r>
            <w:r w:rsidRPr="005C26E4">
              <w:rPr>
                <w:rFonts w:ascii="Times New Roman" w:hAnsi="Times New Roman" w:cs="Times New Roman"/>
                <w:sz w:val="24"/>
                <w:szCs w:val="24"/>
              </w:rPr>
              <w:t>: “Why did the internment of Ukrainian Canadians during the First World War negatively impact the relationship between the Canadian government and Ukrainian Canadians?”</w:t>
            </w:r>
          </w:p>
          <w:p w14:paraId="5F16C447" w14:textId="77777777" w:rsidR="00A930B5" w:rsidRDefault="00A930B5" w:rsidP="00A930B5">
            <w:pPr>
              <w:rPr>
                <w:rFonts w:ascii="Times New Roman" w:hAnsi="Times New Roman" w:cs="Times New Roman"/>
                <w:sz w:val="24"/>
                <w:szCs w:val="24"/>
              </w:rPr>
            </w:pPr>
          </w:p>
          <w:p w14:paraId="6F5CE5F7" w14:textId="5F46C17E" w:rsidR="0092181A" w:rsidRPr="005C26E4" w:rsidRDefault="00A930B5" w:rsidP="00A930B5">
            <w:pPr>
              <w:rPr>
                <w:rFonts w:ascii="Times New Roman" w:hAnsi="Times New Roman" w:cs="Times New Roman"/>
                <w:sz w:val="24"/>
                <w:szCs w:val="24"/>
              </w:rPr>
            </w:pPr>
            <w:r>
              <w:rPr>
                <w:rFonts w:ascii="Times New Roman" w:hAnsi="Times New Roman" w:cs="Times New Roman"/>
                <w:sz w:val="24"/>
                <w:szCs w:val="24"/>
              </w:rPr>
              <w:t>“How did the internment of Ukrainian Canadians impact the Ukrainian community in Canada?”</w:t>
            </w:r>
          </w:p>
        </w:tc>
      </w:tr>
      <w:tr w:rsidR="00AF002F" w:rsidRPr="005C26E4" w14:paraId="3BFFFE9F" w14:textId="77777777" w:rsidTr="00A930B5">
        <w:tc>
          <w:tcPr>
            <w:tcW w:w="1560" w:type="dxa"/>
          </w:tcPr>
          <w:p w14:paraId="74664C1E" w14:textId="2424E985" w:rsidR="00AF002F" w:rsidRPr="00AF002F" w:rsidRDefault="00AF002F" w:rsidP="00A930B5">
            <w:pPr>
              <w:rPr>
                <w:rFonts w:ascii="Times New Roman" w:hAnsi="Times New Roman" w:cs="Times New Roman"/>
                <w:b/>
                <w:sz w:val="24"/>
                <w:szCs w:val="24"/>
              </w:rPr>
            </w:pPr>
            <w:r w:rsidRPr="00AF002F">
              <w:rPr>
                <w:rFonts w:ascii="Times New Roman" w:hAnsi="Times New Roman" w:cs="Times New Roman"/>
                <w:b/>
                <w:color w:val="000000"/>
                <w:sz w:val="24"/>
                <w:szCs w:val="24"/>
              </w:rPr>
              <w:lastRenderedPageBreak/>
              <w:t>A.</w:t>
            </w:r>
            <w:r w:rsidRPr="00AF002F">
              <w:rPr>
                <w:rFonts w:ascii="Times New Roman" w:hAnsi="Times New Roman" w:cs="Times New Roman"/>
                <w:color w:val="000000"/>
                <w:sz w:val="24"/>
                <w:szCs w:val="24"/>
              </w:rPr>
              <w:t xml:space="preserve"> Historical Inquiry and Skill Development</w:t>
            </w:r>
          </w:p>
        </w:tc>
        <w:tc>
          <w:tcPr>
            <w:tcW w:w="3260" w:type="dxa"/>
          </w:tcPr>
          <w:p w14:paraId="13831BB4" w14:textId="75FD27E7" w:rsidR="00AF002F" w:rsidRPr="005C26E4" w:rsidRDefault="00AF002F" w:rsidP="00A930B5">
            <w:pPr>
              <w:rPr>
                <w:rFonts w:ascii="Times New Roman" w:hAnsi="Times New Roman" w:cs="Times New Roman"/>
                <w:b/>
                <w:sz w:val="24"/>
                <w:szCs w:val="24"/>
              </w:rPr>
            </w:pPr>
            <w:r w:rsidRPr="00AF002F">
              <w:rPr>
                <w:rFonts w:ascii="Times New Roman" w:hAnsi="Times New Roman" w:cs="Times New Roman"/>
                <w:b/>
                <w:sz w:val="24"/>
                <w:szCs w:val="24"/>
              </w:rPr>
              <w:t>A2. Developing Transferable Skills:</w:t>
            </w:r>
            <w:r w:rsidRPr="00AF002F">
              <w:rPr>
                <w:rFonts w:ascii="Times New Roman" w:hAnsi="Times New Roman" w:cs="Times New Roman"/>
                <w:sz w:val="24"/>
                <w:szCs w:val="24"/>
              </w:rPr>
              <w:t xml:space="preserve"> Apply in everyday contexts skills developed through historical investigation, and identify some careers in which these skills might be useful.</w:t>
            </w:r>
          </w:p>
        </w:tc>
        <w:tc>
          <w:tcPr>
            <w:tcW w:w="4111" w:type="dxa"/>
          </w:tcPr>
          <w:p w14:paraId="5603EE0A" w14:textId="33A75324" w:rsidR="00AF002F" w:rsidRPr="00AF002F" w:rsidRDefault="00AF002F" w:rsidP="00AF002F">
            <w:pPr>
              <w:pStyle w:val="NoSpacing"/>
              <w:rPr>
                <w:rFonts w:ascii="Times New Roman" w:hAnsi="Times New Roman" w:cs="Times New Roman"/>
                <w:color w:val="000000"/>
                <w:sz w:val="24"/>
                <w:szCs w:val="24"/>
              </w:rPr>
            </w:pPr>
            <w:r w:rsidRPr="00AF002F">
              <w:rPr>
                <w:rFonts w:ascii="Times New Roman" w:hAnsi="Times New Roman" w:cs="Times New Roman"/>
                <w:b/>
                <w:color w:val="000000"/>
                <w:sz w:val="24"/>
                <w:szCs w:val="24"/>
              </w:rPr>
              <w:t>A1.2:</w:t>
            </w:r>
            <w:r w:rsidRPr="00AF002F">
              <w:rPr>
                <w:rFonts w:ascii="Times New Roman" w:hAnsi="Times New Roman" w:cs="Times New Roman"/>
                <w:color w:val="000000"/>
                <w:sz w:val="24"/>
                <w:szCs w:val="24"/>
              </w:rPr>
              <w:t xml:space="preserve"> Select and organize relevant evidence and information on aspects of Canadian history since 1914 from a variety of primary and secondary sources</w:t>
            </w:r>
            <w:r w:rsidRPr="00AF002F">
              <w:rPr>
                <w:rFonts w:ascii="Times New Roman" w:hAnsi="Times New Roman" w:cs="Times New Roman"/>
                <w:i/>
                <w:iCs/>
                <w:color w:val="000000"/>
                <w:sz w:val="24"/>
                <w:szCs w:val="24"/>
              </w:rPr>
              <w:t xml:space="preserve"> </w:t>
            </w:r>
            <w:r w:rsidRPr="00AF002F">
              <w:rPr>
                <w:rFonts w:ascii="Times New Roman" w:hAnsi="Times New Roman" w:cs="Times New Roman"/>
                <w:color w:val="000000"/>
                <w:sz w:val="24"/>
                <w:szCs w:val="24"/>
              </w:rPr>
              <w:t xml:space="preserve">ensuring that their sources reflect different perspectives. </w:t>
            </w:r>
          </w:p>
          <w:p w14:paraId="27CA8529" w14:textId="1279A515" w:rsidR="00AF002F" w:rsidRPr="005C26E4" w:rsidRDefault="00AF002F" w:rsidP="00AF002F">
            <w:pPr>
              <w:pStyle w:val="Default"/>
              <w:rPr>
                <w:rFonts w:ascii="Times New Roman" w:hAnsi="Times New Roman" w:cs="Times New Roman"/>
                <w:b/>
                <w:color w:val="auto"/>
              </w:rPr>
            </w:pPr>
          </w:p>
        </w:tc>
        <w:tc>
          <w:tcPr>
            <w:tcW w:w="5103" w:type="dxa"/>
          </w:tcPr>
          <w:p w14:paraId="2BAD0151" w14:textId="77777777" w:rsidR="00AF002F" w:rsidRDefault="00AF002F" w:rsidP="00A930B5">
            <w:pPr>
              <w:rPr>
                <w:rFonts w:ascii="Times New Roman" w:hAnsi="Times New Roman" w:cs="Times New Roman"/>
                <w:sz w:val="24"/>
                <w:szCs w:val="24"/>
              </w:rPr>
            </w:pPr>
            <w:r>
              <w:rPr>
                <w:rFonts w:ascii="Times New Roman" w:hAnsi="Times New Roman" w:cs="Times New Roman"/>
                <w:i/>
                <w:sz w:val="24"/>
                <w:szCs w:val="24"/>
              </w:rPr>
              <w:t xml:space="preserve">Sample question: </w:t>
            </w:r>
            <w:r>
              <w:rPr>
                <w:rFonts w:ascii="Times New Roman" w:hAnsi="Times New Roman" w:cs="Times New Roman"/>
                <w:sz w:val="24"/>
                <w:szCs w:val="24"/>
              </w:rPr>
              <w:t xml:space="preserve">“Why might letters and diaries of Ukrainian Canadians in internment camps during Canada’s First Internment Operation be a good source of information?” </w:t>
            </w:r>
          </w:p>
          <w:p w14:paraId="678BCB14" w14:textId="77777777" w:rsidR="00AF002F" w:rsidRDefault="00AF002F" w:rsidP="00A930B5">
            <w:pPr>
              <w:rPr>
                <w:rFonts w:ascii="Times New Roman" w:hAnsi="Times New Roman" w:cs="Times New Roman"/>
                <w:sz w:val="24"/>
                <w:szCs w:val="24"/>
              </w:rPr>
            </w:pPr>
          </w:p>
          <w:p w14:paraId="1F633549" w14:textId="385A8F79" w:rsidR="00AF002F" w:rsidRPr="00AF002F" w:rsidRDefault="00AF002F" w:rsidP="00AF002F">
            <w:pPr>
              <w:rPr>
                <w:rFonts w:ascii="Times New Roman" w:hAnsi="Times New Roman" w:cs="Times New Roman"/>
                <w:sz w:val="24"/>
                <w:szCs w:val="24"/>
              </w:rPr>
            </w:pPr>
            <w:r>
              <w:rPr>
                <w:rFonts w:ascii="Times New Roman" w:hAnsi="Times New Roman" w:cs="Times New Roman"/>
                <w:sz w:val="24"/>
                <w:szCs w:val="24"/>
              </w:rPr>
              <w:t>“What other sources of information are available to describe the Ukrainian Canadian experience in internment camps during WWI?”</w:t>
            </w:r>
          </w:p>
        </w:tc>
      </w:tr>
      <w:tr w:rsidR="0092181A" w:rsidRPr="005C26E4" w14:paraId="7955A5EB" w14:textId="77777777" w:rsidTr="00A930B5">
        <w:tc>
          <w:tcPr>
            <w:tcW w:w="1560" w:type="dxa"/>
          </w:tcPr>
          <w:p w14:paraId="48BA6767" w14:textId="27183A92"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A. </w:t>
            </w:r>
            <w:r w:rsidRPr="005C26E4">
              <w:rPr>
                <w:rFonts w:ascii="Times New Roman" w:hAnsi="Times New Roman" w:cs="Times New Roman"/>
                <w:sz w:val="24"/>
                <w:szCs w:val="24"/>
              </w:rPr>
              <w:t>Historical Inquiry and Skill Development</w:t>
            </w:r>
          </w:p>
        </w:tc>
        <w:tc>
          <w:tcPr>
            <w:tcW w:w="3260" w:type="dxa"/>
          </w:tcPr>
          <w:p w14:paraId="321DAA4B" w14:textId="7247EAC2"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A1.</w:t>
            </w:r>
            <w:r w:rsidRPr="005C26E4">
              <w:rPr>
                <w:rFonts w:ascii="Times New Roman" w:hAnsi="Times New Roman" w:cs="Times New Roman"/>
                <w:sz w:val="19"/>
                <w:szCs w:val="19"/>
              </w:rPr>
              <w:t xml:space="preserve"> </w:t>
            </w:r>
            <w:r w:rsidRPr="005C26E4">
              <w:rPr>
                <w:rFonts w:ascii="Times New Roman" w:hAnsi="Times New Roman" w:cs="Times New Roman"/>
                <w:b/>
                <w:sz w:val="24"/>
                <w:szCs w:val="24"/>
              </w:rPr>
              <w:t>Historical Inquiry</w:t>
            </w:r>
            <w:r w:rsidR="00DE494A">
              <w:rPr>
                <w:rFonts w:ascii="Times New Roman" w:hAnsi="Times New Roman" w:cs="Times New Roman"/>
                <w:sz w:val="24"/>
                <w:szCs w:val="24"/>
              </w:rPr>
              <w:t>: U</w:t>
            </w:r>
            <w:r w:rsidRPr="005C26E4">
              <w:rPr>
                <w:rFonts w:ascii="Times New Roman" w:hAnsi="Times New Roman" w:cs="Times New Roman"/>
                <w:sz w:val="24"/>
                <w:szCs w:val="24"/>
              </w:rPr>
              <w:t>se the historical inquiry process and the concepts of historical thinking when investigating aspects of Canadian history since 1914.</w:t>
            </w:r>
          </w:p>
        </w:tc>
        <w:tc>
          <w:tcPr>
            <w:tcW w:w="4111" w:type="dxa"/>
          </w:tcPr>
          <w:p w14:paraId="371ACADA" w14:textId="77777777" w:rsidR="0092181A" w:rsidRPr="005C26E4" w:rsidRDefault="0092181A" w:rsidP="00A930B5">
            <w:pPr>
              <w:pStyle w:val="Default"/>
              <w:rPr>
                <w:rFonts w:ascii="Times New Roman" w:hAnsi="Times New Roman" w:cs="Times New Roman"/>
                <w:b/>
                <w:color w:val="auto"/>
              </w:rPr>
            </w:pPr>
            <w:r w:rsidRPr="005C26E4">
              <w:rPr>
                <w:rFonts w:ascii="Times New Roman" w:hAnsi="Times New Roman" w:cs="Times New Roman"/>
                <w:b/>
                <w:color w:val="auto"/>
              </w:rPr>
              <w:t xml:space="preserve">A1.5: </w:t>
            </w:r>
            <w:r w:rsidR="004A2993" w:rsidRPr="005C26E4">
              <w:rPr>
                <w:rFonts w:ascii="Times New Roman" w:hAnsi="Times New Roman" w:cs="Times New Roman"/>
                <w:color w:val="auto"/>
              </w:rPr>
              <w:t>U</w:t>
            </w:r>
            <w:r w:rsidRPr="005C26E4">
              <w:rPr>
                <w:rFonts w:ascii="Times New Roman" w:hAnsi="Times New Roman" w:cs="Times New Roman"/>
                <w:color w:val="auto"/>
              </w:rPr>
              <w:t>se the concepts of historical thinking (i.e., historical significance, cause and consequence, continuity and change, and historical perspective) when analysing, evaluating evidence about, and formulating conclusions and/or judgements regarding historical issues, events, and/or developments in Canada since 1914.</w:t>
            </w:r>
          </w:p>
        </w:tc>
        <w:tc>
          <w:tcPr>
            <w:tcW w:w="5103" w:type="dxa"/>
          </w:tcPr>
          <w:p w14:paraId="19E4CB3D" w14:textId="25798188"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i/>
                <w:sz w:val="24"/>
                <w:szCs w:val="24"/>
              </w:rPr>
              <w:t xml:space="preserve">Sample question: </w:t>
            </w:r>
            <w:r w:rsidRPr="005C26E4">
              <w:rPr>
                <w:rFonts w:ascii="Times New Roman" w:hAnsi="Times New Roman" w:cs="Times New Roman"/>
                <w:sz w:val="24"/>
                <w:szCs w:val="24"/>
              </w:rPr>
              <w:t>“Using the conc</w:t>
            </w:r>
            <w:r w:rsidR="00154597">
              <w:rPr>
                <w:rFonts w:ascii="Times New Roman" w:hAnsi="Times New Roman" w:cs="Times New Roman"/>
                <w:sz w:val="24"/>
                <w:szCs w:val="24"/>
              </w:rPr>
              <w:t xml:space="preserve">ept of continuity and change, </w:t>
            </w:r>
            <w:r w:rsidRPr="005C26E4">
              <w:rPr>
                <w:rFonts w:ascii="Times New Roman" w:hAnsi="Times New Roman" w:cs="Times New Roman"/>
                <w:sz w:val="24"/>
                <w:szCs w:val="24"/>
              </w:rPr>
              <w:t>explain how the Holodomor has</w:t>
            </w:r>
            <w:r w:rsidR="00154597">
              <w:rPr>
                <w:rFonts w:ascii="Times New Roman" w:hAnsi="Times New Roman" w:cs="Times New Roman"/>
                <w:sz w:val="24"/>
                <w:szCs w:val="24"/>
              </w:rPr>
              <w:t xml:space="preserve"> had</w:t>
            </w:r>
            <w:r w:rsidRPr="005C26E4">
              <w:rPr>
                <w:rFonts w:ascii="Times New Roman" w:hAnsi="Times New Roman" w:cs="Times New Roman"/>
                <w:sz w:val="24"/>
                <w:szCs w:val="24"/>
              </w:rPr>
              <w:t xml:space="preserve"> an impact on the current conflict between Ukraine and Russia and the development of Ukraine’s </w:t>
            </w:r>
            <w:r w:rsidR="00A930B5">
              <w:rPr>
                <w:rFonts w:ascii="Times New Roman" w:hAnsi="Times New Roman" w:cs="Times New Roman"/>
                <w:sz w:val="24"/>
                <w:szCs w:val="24"/>
              </w:rPr>
              <w:t>sovereignty and</w:t>
            </w:r>
            <w:r w:rsidR="00A930B5" w:rsidRPr="005C26E4">
              <w:rPr>
                <w:rFonts w:ascii="Times New Roman" w:hAnsi="Times New Roman" w:cs="Times New Roman"/>
                <w:sz w:val="24"/>
                <w:szCs w:val="24"/>
              </w:rPr>
              <w:t xml:space="preserve"> democracy</w:t>
            </w:r>
            <w:r w:rsidRPr="005C26E4">
              <w:rPr>
                <w:rFonts w:ascii="Times New Roman" w:hAnsi="Times New Roman" w:cs="Times New Roman"/>
                <w:sz w:val="24"/>
                <w:szCs w:val="24"/>
              </w:rPr>
              <w:t xml:space="preserve">.” </w:t>
            </w:r>
          </w:p>
        </w:tc>
      </w:tr>
      <w:tr w:rsidR="0092181A" w:rsidRPr="005C26E4" w14:paraId="0A180F4E" w14:textId="77777777" w:rsidTr="00A930B5">
        <w:tc>
          <w:tcPr>
            <w:tcW w:w="1560" w:type="dxa"/>
          </w:tcPr>
          <w:p w14:paraId="65CB2281"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B. </w:t>
            </w:r>
            <w:r w:rsidRPr="005C26E4">
              <w:rPr>
                <w:rFonts w:ascii="Times New Roman" w:hAnsi="Times New Roman" w:cs="Times New Roman"/>
                <w:sz w:val="24"/>
                <w:szCs w:val="24"/>
              </w:rPr>
              <w:t>Canada, 1914–1929</w:t>
            </w:r>
          </w:p>
        </w:tc>
        <w:tc>
          <w:tcPr>
            <w:tcW w:w="3260" w:type="dxa"/>
          </w:tcPr>
          <w:p w14:paraId="3CF78BB3" w14:textId="77777777" w:rsidR="0092181A" w:rsidRPr="005C26E4" w:rsidRDefault="006D2EA1"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B2. Communities, Conflict, and Cooperation: </w:t>
            </w:r>
            <w:r w:rsidRPr="005C26E4">
              <w:rPr>
                <w:rFonts w:ascii="Times New Roman" w:hAnsi="Times New Roman" w:cs="Times New Roman"/>
                <w:sz w:val="24"/>
                <w:szCs w:val="24"/>
              </w:rPr>
              <w:t>Describe some key interactions between different communities in Canada, and between Canada and the international community, from 1914 to 1929, and explain their effects.</w:t>
            </w:r>
          </w:p>
        </w:tc>
        <w:tc>
          <w:tcPr>
            <w:tcW w:w="4111" w:type="dxa"/>
          </w:tcPr>
          <w:p w14:paraId="7FB72DE3" w14:textId="77777777" w:rsidR="0092181A" w:rsidRPr="005C26E4" w:rsidRDefault="00B86CB4" w:rsidP="004A2993">
            <w:pPr>
              <w:pStyle w:val="Default"/>
              <w:rPr>
                <w:rFonts w:ascii="Times New Roman" w:hAnsi="Times New Roman" w:cs="Times New Roman"/>
                <w:color w:val="auto"/>
              </w:rPr>
            </w:pPr>
            <w:r w:rsidRPr="005C26E4">
              <w:rPr>
                <w:rFonts w:ascii="Times New Roman" w:hAnsi="Times New Roman" w:cs="Times New Roman"/>
                <w:b/>
                <w:color w:val="auto"/>
              </w:rPr>
              <w:t>B2.2</w:t>
            </w:r>
            <w:r w:rsidR="0092181A" w:rsidRPr="005C26E4">
              <w:rPr>
                <w:rFonts w:ascii="Times New Roman" w:hAnsi="Times New Roman" w:cs="Times New Roman"/>
                <w:b/>
                <w:color w:val="auto"/>
              </w:rPr>
              <w:t>:</w:t>
            </w:r>
            <w:r w:rsidRPr="005C26E4">
              <w:rPr>
                <w:rFonts w:ascii="Times New Roman" w:hAnsi="Times New Roman" w:cs="Times New Roman"/>
                <w:color w:val="auto"/>
              </w:rPr>
              <w:t xml:space="preserve"> </w:t>
            </w:r>
            <w:r w:rsidR="004A2993" w:rsidRPr="005C26E4">
              <w:rPr>
                <w:rFonts w:ascii="Times New Roman" w:hAnsi="Times New Roman" w:cs="Times New Roman"/>
                <w:color w:val="auto"/>
              </w:rPr>
              <w:t>D</w:t>
            </w:r>
            <w:r w:rsidRPr="005C26E4">
              <w:rPr>
                <w:rFonts w:ascii="Times New Roman" w:hAnsi="Times New Roman" w:cs="Times New Roman"/>
                <w:color w:val="auto"/>
              </w:rPr>
              <w:t>escribe some significant ways in which Canadians cooperated and/or came into conflict with each other at home during this period, and explain the reasons for these interactions as well as some of their consequences</w:t>
            </w:r>
            <w:r w:rsidR="0092181A" w:rsidRPr="005C26E4">
              <w:rPr>
                <w:rFonts w:ascii="Times New Roman" w:hAnsi="Times New Roman" w:cs="Times New Roman"/>
                <w:color w:val="auto"/>
              </w:rPr>
              <w:t xml:space="preserve">. </w:t>
            </w:r>
          </w:p>
        </w:tc>
        <w:tc>
          <w:tcPr>
            <w:tcW w:w="5103" w:type="dxa"/>
          </w:tcPr>
          <w:p w14:paraId="316851D4" w14:textId="77777777"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i/>
                <w:sz w:val="24"/>
                <w:szCs w:val="24"/>
              </w:rPr>
              <w:t xml:space="preserve">Sample question: </w:t>
            </w:r>
            <w:r w:rsidRPr="005C26E4">
              <w:rPr>
                <w:rFonts w:ascii="Times New Roman" w:hAnsi="Times New Roman" w:cs="Times New Roman"/>
                <w:sz w:val="24"/>
                <w:szCs w:val="24"/>
              </w:rPr>
              <w:t>“What are the reasons the Canadian government used to justify interning Ukrainian Canadians during World War One?”</w:t>
            </w:r>
          </w:p>
        </w:tc>
      </w:tr>
      <w:tr w:rsidR="0092181A" w:rsidRPr="005C26E4" w14:paraId="0A938844" w14:textId="77777777" w:rsidTr="00A930B5">
        <w:tc>
          <w:tcPr>
            <w:tcW w:w="1560" w:type="dxa"/>
          </w:tcPr>
          <w:p w14:paraId="580FDC48"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B. </w:t>
            </w:r>
            <w:r w:rsidRPr="005C26E4">
              <w:rPr>
                <w:rFonts w:ascii="Times New Roman" w:hAnsi="Times New Roman" w:cs="Times New Roman"/>
                <w:sz w:val="24"/>
                <w:szCs w:val="24"/>
              </w:rPr>
              <w:t>Canada, 1914–1929</w:t>
            </w:r>
          </w:p>
        </w:tc>
        <w:tc>
          <w:tcPr>
            <w:tcW w:w="3260" w:type="dxa"/>
          </w:tcPr>
          <w:p w14:paraId="738291CA" w14:textId="77777777" w:rsidR="0092181A" w:rsidRPr="005C26E4" w:rsidRDefault="006D2EA1"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B2. Communities, Conflict, and Cooperation: </w:t>
            </w:r>
            <w:r w:rsidRPr="005C26E4">
              <w:rPr>
                <w:rFonts w:ascii="Times New Roman" w:hAnsi="Times New Roman" w:cs="Times New Roman"/>
                <w:sz w:val="24"/>
                <w:szCs w:val="24"/>
              </w:rPr>
              <w:t>Describe some key interactions between different communities in Canada, and between Canada and the international community, from 1914 to 1929, and explain their effects.</w:t>
            </w:r>
          </w:p>
        </w:tc>
        <w:tc>
          <w:tcPr>
            <w:tcW w:w="4111" w:type="dxa"/>
          </w:tcPr>
          <w:p w14:paraId="731FF834" w14:textId="77777777" w:rsidR="0092181A" w:rsidRPr="005C26E4" w:rsidRDefault="004A2993" w:rsidP="004A2993">
            <w:pPr>
              <w:pStyle w:val="Default"/>
              <w:rPr>
                <w:rFonts w:ascii="Times New Roman" w:hAnsi="Times New Roman" w:cs="Times New Roman"/>
                <w:b/>
                <w:color w:val="auto"/>
              </w:rPr>
            </w:pPr>
            <w:r w:rsidRPr="005C26E4">
              <w:rPr>
                <w:rFonts w:ascii="Times New Roman" w:hAnsi="Times New Roman" w:cs="Times New Roman"/>
                <w:b/>
                <w:color w:val="auto"/>
              </w:rPr>
              <w:t>B2.3</w:t>
            </w:r>
            <w:r w:rsidR="0092181A" w:rsidRPr="005C26E4">
              <w:rPr>
                <w:rFonts w:ascii="Times New Roman" w:hAnsi="Times New Roman" w:cs="Times New Roman"/>
                <w:b/>
                <w:color w:val="auto"/>
              </w:rPr>
              <w:t xml:space="preserve">: </w:t>
            </w:r>
            <w:r w:rsidRPr="005C26E4">
              <w:rPr>
                <w:rFonts w:ascii="Times New Roman" w:hAnsi="Times New Roman" w:cs="Times New Roman"/>
                <w:color w:val="auto"/>
              </w:rPr>
              <w:t>Describe some significant challenges facing immigrants and other ethnocultural minorities in Canada during this period, and explain some of their consequences.</w:t>
            </w:r>
          </w:p>
        </w:tc>
        <w:tc>
          <w:tcPr>
            <w:tcW w:w="5103" w:type="dxa"/>
          </w:tcPr>
          <w:p w14:paraId="2C81CC9E" w14:textId="2752E38B"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i/>
                <w:sz w:val="24"/>
                <w:szCs w:val="24"/>
              </w:rPr>
              <w:t xml:space="preserve">Sample question: </w:t>
            </w:r>
            <w:r w:rsidRPr="005C26E4">
              <w:rPr>
                <w:rFonts w:ascii="Times New Roman" w:hAnsi="Times New Roman" w:cs="Times New Roman"/>
                <w:sz w:val="24"/>
                <w:szCs w:val="24"/>
              </w:rPr>
              <w:t>“Why were Ukrainian Canadians declared “enemy aliens” between 1914 and 1920?</w:t>
            </w:r>
            <w:r w:rsidR="006A4091">
              <w:rPr>
                <w:rFonts w:ascii="Times New Roman" w:hAnsi="Times New Roman" w:cs="Times New Roman"/>
                <w:sz w:val="24"/>
                <w:szCs w:val="24"/>
              </w:rPr>
              <w:t>”</w:t>
            </w:r>
          </w:p>
        </w:tc>
      </w:tr>
      <w:tr w:rsidR="0092181A" w:rsidRPr="005C26E4" w14:paraId="3492CA29" w14:textId="77777777" w:rsidTr="00A930B5">
        <w:tc>
          <w:tcPr>
            <w:tcW w:w="1560" w:type="dxa"/>
          </w:tcPr>
          <w:p w14:paraId="58DF5B63"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C. </w:t>
            </w:r>
            <w:r w:rsidRPr="005C26E4">
              <w:rPr>
                <w:rFonts w:ascii="Times New Roman" w:hAnsi="Times New Roman" w:cs="Times New Roman"/>
                <w:sz w:val="24"/>
                <w:szCs w:val="24"/>
              </w:rPr>
              <w:t>Canada, 1929–1945</w:t>
            </w:r>
          </w:p>
        </w:tc>
        <w:tc>
          <w:tcPr>
            <w:tcW w:w="3260" w:type="dxa"/>
          </w:tcPr>
          <w:p w14:paraId="0BC1D822" w14:textId="77777777" w:rsidR="0092181A" w:rsidRPr="005C26E4" w:rsidRDefault="006D2EA1" w:rsidP="00A930B5">
            <w:pPr>
              <w:rPr>
                <w:rFonts w:ascii="Times New Roman" w:hAnsi="Times New Roman" w:cs="Times New Roman"/>
                <w:b/>
                <w:sz w:val="24"/>
                <w:szCs w:val="24"/>
              </w:rPr>
            </w:pPr>
            <w:r w:rsidRPr="005C26E4">
              <w:rPr>
                <w:rFonts w:ascii="Times New Roman" w:hAnsi="Times New Roman" w:cs="Times New Roman"/>
                <w:b/>
                <w:sz w:val="24"/>
                <w:szCs w:val="24"/>
              </w:rPr>
              <w:t>C1. Social, Economic, and Political Context:</w:t>
            </w:r>
            <w:r w:rsidRPr="005C26E4">
              <w:rPr>
                <w:rFonts w:ascii="Times New Roman" w:hAnsi="Times New Roman" w:cs="Times New Roman"/>
                <w:sz w:val="24"/>
                <w:szCs w:val="24"/>
              </w:rPr>
              <w:t xml:space="preserve"> Describe some key social, economic, and political events, trends, and </w:t>
            </w:r>
            <w:r w:rsidRPr="005C26E4">
              <w:rPr>
                <w:rFonts w:ascii="Times New Roman" w:hAnsi="Times New Roman" w:cs="Times New Roman"/>
                <w:sz w:val="24"/>
                <w:szCs w:val="24"/>
              </w:rPr>
              <w:lastRenderedPageBreak/>
              <w:t>developments in Canada between 1929 and 1945, and explain how they affected the lives of people in Canada.</w:t>
            </w:r>
          </w:p>
        </w:tc>
        <w:tc>
          <w:tcPr>
            <w:tcW w:w="4111" w:type="dxa"/>
          </w:tcPr>
          <w:p w14:paraId="268D4ACC" w14:textId="77777777" w:rsidR="0092181A" w:rsidRPr="005C26E4" w:rsidRDefault="0092181A" w:rsidP="00A930B5">
            <w:pPr>
              <w:pStyle w:val="Default"/>
              <w:rPr>
                <w:rFonts w:ascii="Times New Roman" w:hAnsi="Times New Roman" w:cs="Times New Roman"/>
                <w:b/>
                <w:color w:val="auto"/>
              </w:rPr>
            </w:pPr>
            <w:r w:rsidRPr="005C26E4">
              <w:rPr>
                <w:rFonts w:ascii="Times New Roman" w:hAnsi="Times New Roman" w:cs="Times New Roman"/>
                <w:b/>
                <w:color w:val="auto"/>
              </w:rPr>
              <w:lastRenderedPageBreak/>
              <w:t xml:space="preserve">C1.4: </w:t>
            </w:r>
            <w:r w:rsidRPr="005C26E4">
              <w:rPr>
                <w:rFonts w:ascii="Times New Roman" w:hAnsi="Times New Roman" w:cs="Times New Roman"/>
                <w:color w:val="auto"/>
              </w:rPr>
              <w:t>Describe the main causes of some key political developments and/or government policies in Canada during this period</w:t>
            </w:r>
            <w:r w:rsidRPr="005C26E4">
              <w:rPr>
                <w:rFonts w:ascii="Times New Roman" w:hAnsi="Times New Roman" w:cs="Times New Roman"/>
                <w:sz w:val="19"/>
                <w:szCs w:val="19"/>
              </w:rPr>
              <w:t xml:space="preserve">. </w:t>
            </w:r>
          </w:p>
        </w:tc>
        <w:tc>
          <w:tcPr>
            <w:tcW w:w="5103" w:type="dxa"/>
          </w:tcPr>
          <w:p w14:paraId="157B41AA" w14:textId="77777777" w:rsidR="0092181A" w:rsidRPr="005C26E4" w:rsidRDefault="0092181A" w:rsidP="00A930B5">
            <w:pPr>
              <w:rPr>
                <w:rFonts w:ascii="Times New Roman" w:hAnsi="Times New Roman" w:cs="Times New Roman"/>
                <w:i/>
                <w:sz w:val="24"/>
                <w:szCs w:val="24"/>
              </w:rPr>
            </w:pPr>
            <w:r w:rsidRPr="005C26E4">
              <w:rPr>
                <w:rFonts w:ascii="Times New Roman" w:hAnsi="Times New Roman" w:cs="Times New Roman"/>
                <w:i/>
                <w:sz w:val="24"/>
                <w:szCs w:val="24"/>
              </w:rPr>
              <w:t xml:space="preserve">Sample question: </w:t>
            </w:r>
            <w:r w:rsidRPr="005C26E4">
              <w:rPr>
                <w:rFonts w:ascii="Times New Roman" w:hAnsi="Times New Roman" w:cs="Times New Roman"/>
                <w:sz w:val="24"/>
                <w:szCs w:val="24"/>
              </w:rPr>
              <w:t>“What are the reasons the Canadian government used to justify interning Ukrainian Canadians during World War One?”</w:t>
            </w:r>
          </w:p>
        </w:tc>
      </w:tr>
      <w:tr w:rsidR="0092181A" w:rsidRPr="005C26E4" w14:paraId="3E26FBA5" w14:textId="77777777" w:rsidTr="00A930B5">
        <w:tc>
          <w:tcPr>
            <w:tcW w:w="1560" w:type="dxa"/>
          </w:tcPr>
          <w:p w14:paraId="7E625198"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lastRenderedPageBreak/>
              <w:t>C.</w:t>
            </w:r>
            <w:r w:rsidRPr="005C26E4">
              <w:rPr>
                <w:rFonts w:ascii="Times New Roman" w:hAnsi="Times New Roman" w:cs="Times New Roman"/>
                <w:sz w:val="24"/>
                <w:szCs w:val="24"/>
              </w:rPr>
              <w:t xml:space="preserve"> Canada, 1929–1945</w:t>
            </w:r>
          </w:p>
        </w:tc>
        <w:tc>
          <w:tcPr>
            <w:tcW w:w="3260" w:type="dxa"/>
          </w:tcPr>
          <w:p w14:paraId="1CE13818" w14:textId="77777777" w:rsidR="0092181A" w:rsidRPr="005C26E4" w:rsidRDefault="006D2EA1" w:rsidP="00A930B5">
            <w:pPr>
              <w:rPr>
                <w:rFonts w:ascii="Times New Roman" w:hAnsi="Times New Roman" w:cs="Times New Roman"/>
                <w:b/>
                <w:sz w:val="24"/>
                <w:szCs w:val="24"/>
              </w:rPr>
            </w:pPr>
            <w:r w:rsidRPr="005C26E4">
              <w:rPr>
                <w:rFonts w:ascii="Times New Roman" w:hAnsi="Times New Roman" w:cs="Times New Roman"/>
                <w:b/>
                <w:sz w:val="24"/>
                <w:szCs w:val="24"/>
              </w:rPr>
              <w:t>C2. Communities, Conflict, and Cooperation:</w:t>
            </w:r>
            <w:r w:rsidRPr="005C26E4">
              <w:rPr>
                <w:rFonts w:ascii="Times New Roman" w:hAnsi="Times New Roman" w:cs="Times New Roman"/>
                <w:sz w:val="24"/>
                <w:szCs w:val="24"/>
              </w:rPr>
              <w:t xml:space="preserve"> Describe some significant interactions between different communities in Canada, and between Canada and the international community, from 1929 to 1945, and explain what changes, if any, resulted from them.</w:t>
            </w:r>
          </w:p>
        </w:tc>
        <w:tc>
          <w:tcPr>
            <w:tcW w:w="4111" w:type="dxa"/>
          </w:tcPr>
          <w:p w14:paraId="0731BE93" w14:textId="77777777" w:rsidR="0092181A" w:rsidRPr="005C26E4" w:rsidRDefault="004A2993" w:rsidP="004A2993">
            <w:pPr>
              <w:pStyle w:val="Default"/>
              <w:rPr>
                <w:rFonts w:ascii="Times New Roman" w:hAnsi="Times New Roman" w:cs="Times New Roman"/>
                <w:b/>
                <w:color w:val="auto"/>
              </w:rPr>
            </w:pPr>
            <w:r w:rsidRPr="005C26E4">
              <w:rPr>
                <w:rFonts w:ascii="Times New Roman" w:hAnsi="Times New Roman" w:cs="Times New Roman"/>
                <w:b/>
                <w:color w:val="auto"/>
              </w:rPr>
              <w:t>C2.3</w:t>
            </w:r>
            <w:r w:rsidR="0092181A" w:rsidRPr="005C26E4">
              <w:rPr>
                <w:rFonts w:ascii="Times New Roman" w:hAnsi="Times New Roman" w:cs="Times New Roman"/>
                <w:b/>
                <w:color w:val="auto"/>
              </w:rPr>
              <w:t xml:space="preserve">: </w:t>
            </w:r>
            <w:r w:rsidRPr="005C26E4">
              <w:rPr>
                <w:rFonts w:ascii="Times New Roman" w:hAnsi="Times New Roman" w:cs="Times New Roman"/>
                <w:color w:val="auto"/>
              </w:rPr>
              <w:t xml:space="preserve">Describe some ways in which World War II changed the lives of different groups in Canada. </w:t>
            </w:r>
          </w:p>
        </w:tc>
        <w:tc>
          <w:tcPr>
            <w:tcW w:w="5103" w:type="dxa"/>
          </w:tcPr>
          <w:p w14:paraId="1A68B651" w14:textId="2C31D0BC"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i/>
                <w:sz w:val="24"/>
                <w:szCs w:val="24"/>
              </w:rPr>
              <w:t xml:space="preserve">Sample question: </w:t>
            </w:r>
            <w:r w:rsidRPr="005C26E4">
              <w:rPr>
                <w:rFonts w:ascii="Times New Roman" w:hAnsi="Times New Roman" w:cs="Times New Roman"/>
                <w:sz w:val="24"/>
                <w:szCs w:val="24"/>
              </w:rPr>
              <w:t>“What impact di</w:t>
            </w:r>
            <w:r w:rsidR="00154597">
              <w:rPr>
                <w:rFonts w:ascii="Times New Roman" w:hAnsi="Times New Roman" w:cs="Times New Roman"/>
                <w:sz w:val="24"/>
                <w:szCs w:val="24"/>
              </w:rPr>
              <w:t>d the labe</w:t>
            </w:r>
            <w:r w:rsidR="006A4091">
              <w:rPr>
                <w:rFonts w:ascii="Times New Roman" w:hAnsi="Times New Roman" w:cs="Times New Roman"/>
                <w:sz w:val="24"/>
                <w:szCs w:val="24"/>
              </w:rPr>
              <w:t>l</w:t>
            </w:r>
            <w:r w:rsidR="00154597">
              <w:rPr>
                <w:rFonts w:ascii="Times New Roman" w:hAnsi="Times New Roman" w:cs="Times New Roman"/>
                <w:sz w:val="24"/>
                <w:szCs w:val="24"/>
              </w:rPr>
              <w:t>ling of Ukrainians as</w:t>
            </w:r>
            <w:r w:rsidRPr="005C26E4">
              <w:rPr>
                <w:rFonts w:ascii="Times New Roman" w:hAnsi="Times New Roman" w:cs="Times New Roman"/>
                <w:sz w:val="24"/>
                <w:szCs w:val="24"/>
              </w:rPr>
              <w:t xml:space="preserve"> “enemy aliens” by the Canadian government between </w:t>
            </w:r>
            <w:r w:rsidR="006A4091">
              <w:rPr>
                <w:rFonts w:ascii="Times New Roman" w:hAnsi="Times New Roman" w:cs="Times New Roman"/>
                <w:sz w:val="24"/>
                <w:szCs w:val="24"/>
              </w:rPr>
              <w:t>1914 and 1920 have on the Ukrainian community in Canada</w:t>
            </w:r>
            <w:r w:rsidRPr="005C26E4">
              <w:rPr>
                <w:rFonts w:ascii="Times New Roman" w:hAnsi="Times New Roman" w:cs="Times New Roman"/>
                <w:sz w:val="24"/>
                <w:szCs w:val="24"/>
              </w:rPr>
              <w:t xml:space="preserve">?” </w:t>
            </w:r>
          </w:p>
        </w:tc>
      </w:tr>
      <w:tr w:rsidR="0092181A" w:rsidRPr="005C26E4" w14:paraId="000F7986" w14:textId="77777777" w:rsidTr="00A930B5">
        <w:tc>
          <w:tcPr>
            <w:tcW w:w="1560" w:type="dxa"/>
          </w:tcPr>
          <w:p w14:paraId="7890C7F3"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C.</w:t>
            </w:r>
            <w:r w:rsidRPr="005C26E4">
              <w:rPr>
                <w:rFonts w:ascii="Times New Roman" w:hAnsi="Times New Roman" w:cs="Times New Roman"/>
                <w:sz w:val="24"/>
                <w:szCs w:val="24"/>
              </w:rPr>
              <w:t xml:space="preserve"> Canada, 1929–1945</w:t>
            </w:r>
          </w:p>
        </w:tc>
        <w:tc>
          <w:tcPr>
            <w:tcW w:w="3260" w:type="dxa"/>
          </w:tcPr>
          <w:p w14:paraId="65539B67"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C3.</w:t>
            </w:r>
            <w:r w:rsidRPr="005C26E4">
              <w:rPr>
                <w:rFonts w:ascii="Times New Roman" w:hAnsi="Times New Roman" w:cs="Times New Roman"/>
                <w:sz w:val="24"/>
                <w:szCs w:val="24"/>
              </w:rPr>
              <w:t xml:space="preserve"> </w:t>
            </w:r>
            <w:r w:rsidRPr="005C26E4">
              <w:rPr>
                <w:rFonts w:ascii="Times New Roman" w:hAnsi="Times New Roman" w:cs="Times New Roman"/>
                <w:b/>
                <w:sz w:val="24"/>
                <w:szCs w:val="24"/>
              </w:rPr>
              <w:t>Identity, Citizenship, and Heritage:</w:t>
            </w:r>
            <w:r w:rsidRPr="005C26E4">
              <w:rPr>
                <w:rFonts w:ascii="Times New Roman" w:hAnsi="Times New Roman" w:cs="Times New Roman"/>
                <w:sz w:val="24"/>
                <w:szCs w:val="24"/>
              </w:rPr>
              <w:t xml:space="preserve"> </w:t>
            </w:r>
            <w:r w:rsidR="006D2EA1" w:rsidRPr="005C26E4">
              <w:rPr>
                <w:rFonts w:ascii="Times New Roman" w:hAnsi="Times New Roman" w:cs="Times New Roman"/>
                <w:sz w:val="24"/>
                <w:szCs w:val="24"/>
              </w:rPr>
              <w:t>Describe how some individuals, organizations, symbols, and events, including some major international events, contributed to the development of identity, citizenship, and/or heritage in Canada between 1929 and 1945.</w:t>
            </w:r>
          </w:p>
        </w:tc>
        <w:tc>
          <w:tcPr>
            <w:tcW w:w="4111" w:type="dxa"/>
          </w:tcPr>
          <w:p w14:paraId="537DAE6F" w14:textId="7B716AA7" w:rsidR="0092181A" w:rsidRPr="005C26E4" w:rsidRDefault="0092181A" w:rsidP="006A4091">
            <w:pPr>
              <w:pStyle w:val="Default"/>
              <w:rPr>
                <w:rFonts w:ascii="Times New Roman" w:hAnsi="Times New Roman" w:cs="Times New Roman"/>
                <w:b/>
                <w:color w:val="auto"/>
              </w:rPr>
            </w:pPr>
            <w:r w:rsidRPr="005C26E4">
              <w:rPr>
                <w:rFonts w:ascii="Times New Roman" w:hAnsi="Times New Roman" w:cs="Times New Roman"/>
                <w:b/>
                <w:color w:val="auto"/>
              </w:rPr>
              <w:t xml:space="preserve">C3.3: </w:t>
            </w:r>
            <w:r w:rsidR="004A2993" w:rsidRPr="005C26E4">
              <w:rPr>
                <w:rFonts w:ascii="Times New Roman" w:hAnsi="Times New Roman" w:cs="Times New Roman"/>
                <w:color w:val="auto"/>
              </w:rPr>
              <w:t xml:space="preserve">Explain the significance </w:t>
            </w:r>
            <w:r w:rsidR="006A4091">
              <w:rPr>
                <w:rFonts w:ascii="Times New Roman" w:hAnsi="Times New Roman" w:cs="Times New Roman"/>
                <w:color w:val="auto"/>
              </w:rPr>
              <w:t xml:space="preserve">of the Holocaust for Canada and Canadians. </w:t>
            </w:r>
          </w:p>
        </w:tc>
        <w:tc>
          <w:tcPr>
            <w:tcW w:w="5103" w:type="dxa"/>
          </w:tcPr>
          <w:p w14:paraId="1799C75F" w14:textId="77777777"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sz w:val="24"/>
                <w:szCs w:val="24"/>
              </w:rPr>
              <w:t>The Holodomor, just as the Holocaust, saw the violation of human rights. Even though the Holodomor was not recognised as a genocide until after the fall of the Soviet Union in 1991, the Holodomor still had an impact on those living in Ukraine and Canada in and since the 1930s.</w:t>
            </w:r>
          </w:p>
          <w:p w14:paraId="01824256" w14:textId="77777777" w:rsidR="0092181A" w:rsidRPr="005C26E4" w:rsidRDefault="0092181A" w:rsidP="00A930B5">
            <w:pPr>
              <w:rPr>
                <w:rFonts w:ascii="Times New Roman" w:hAnsi="Times New Roman" w:cs="Times New Roman"/>
                <w:sz w:val="24"/>
                <w:szCs w:val="24"/>
              </w:rPr>
            </w:pPr>
          </w:p>
          <w:p w14:paraId="7D3780E8" w14:textId="77777777" w:rsidR="0092181A" w:rsidRPr="005C26E4" w:rsidRDefault="0092181A" w:rsidP="00A930B5">
            <w:pPr>
              <w:rPr>
                <w:rFonts w:ascii="Times New Roman" w:hAnsi="Times New Roman" w:cs="Times New Roman"/>
                <w:sz w:val="24"/>
                <w:szCs w:val="24"/>
              </w:rPr>
            </w:pPr>
            <w:r w:rsidRPr="00154597">
              <w:rPr>
                <w:rFonts w:ascii="Times New Roman" w:hAnsi="Times New Roman" w:cs="Times New Roman"/>
                <w:i/>
                <w:sz w:val="24"/>
                <w:szCs w:val="24"/>
              </w:rPr>
              <w:t>Sample questions:</w:t>
            </w:r>
            <w:r w:rsidRPr="005C26E4">
              <w:rPr>
                <w:rFonts w:ascii="Times New Roman" w:hAnsi="Times New Roman" w:cs="Times New Roman"/>
                <w:sz w:val="24"/>
                <w:szCs w:val="24"/>
              </w:rPr>
              <w:t xml:space="preserve"> “How did the Holodomor affect Ukrainian Canadians and the citizens of Ukraine in the 1930s?”</w:t>
            </w:r>
          </w:p>
          <w:p w14:paraId="55592FCE" w14:textId="77777777" w:rsidR="0092181A" w:rsidRPr="005C26E4" w:rsidRDefault="0092181A" w:rsidP="00A930B5">
            <w:pPr>
              <w:rPr>
                <w:rFonts w:ascii="Times New Roman" w:hAnsi="Times New Roman" w:cs="Times New Roman"/>
                <w:sz w:val="24"/>
                <w:szCs w:val="24"/>
              </w:rPr>
            </w:pPr>
          </w:p>
          <w:p w14:paraId="598BCA06" w14:textId="77777777"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sz w:val="24"/>
                <w:szCs w:val="24"/>
              </w:rPr>
              <w:t xml:space="preserve">“Why was the Holodomor denied and covered up for over 70 years? </w:t>
            </w:r>
          </w:p>
          <w:p w14:paraId="62D2405D" w14:textId="77777777" w:rsidR="0092181A" w:rsidRPr="005C26E4" w:rsidRDefault="0092181A" w:rsidP="00A930B5">
            <w:pPr>
              <w:rPr>
                <w:rFonts w:ascii="Times New Roman" w:hAnsi="Times New Roman" w:cs="Times New Roman"/>
                <w:sz w:val="24"/>
                <w:szCs w:val="24"/>
              </w:rPr>
            </w:pPr>
          </w:p>
          <w:p w14:paraId="36FC171D" w14:textId="77777777"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sz w:val="24"/>
                <w:szCs w:val="24"/>
              </w:rPr>
              <w:t>“Why did the Holocaust impact Canadian attitudes towards human rights after World War II, and the Holodomor did not?”</w:t>
            </w:r>
          </w:p>
        </w:tc>
      </w:tr>
      <w:tr w:rsidR="0092181A" w:rsidRPr="005C26E4" w14:paraId="1F95308F" w14:textId="77777777" w:rsidTr="00A930B5">
        <w:tc>
          <w:tcPr>
            <w:tcW w:w="1560" w:type="dxa"/>
          </w:tcPr>
          <w:p w14:paraId="6CB5AFD1"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D. </w:t>
            </w:r>
            <w:r w:rsidRPr="005C26E4">
              <w:rPr>
                <w:rFonts w:ascii="Times New Roman" w:hAnsi="Times New Roman" w:cs="Times New Roman"/>
                <w:sz w:val="24"/>
                <w:szCs w:val="24"/>
              </w:rPr>
              <w:t>Canada, 1945–1982</w:t>
            </w:r>
          </w:p>
        </w:tc>
        <w:tc>
          <w:tcPr>
            <w:tcW w:w="3260" w:type="dxa"/>
          </w:tcPr>
          <w:p w14:paraId="1126D03A"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D1. Social, Economic, and Political Context:</w:t>
            </w:r>
            <w:r w:rsidRPr="005C26E4">
              <w:rPr>
                <w:rFonts w:ascii="Times New Roman" w:hAnsi="Times New Roman" w:cs="Times New Roman"/>
                <w:sz w:val="24"/>
                <w:szCs w:val="24"/>
              </w:rPr>
              <w:t xml:space="preserve"> Describe some key social, economic, and political events, trends, and developments in Canada between 1945 and 1982, </w:t>
            </w:r>
            <w:r w:rsidR="006D2EA1" w:rsidRPr="005C26E4">
              <w:rPr>
                <w:rFonts w:ascii="Times New Roman" w:hAnsi="Times New Roman" w:cs="Times New Roman"/>
                <w:sz w:val="24"/>
                <w:szCs w:val="24"/>
              </w:rPr>
              <w:t xml:space="preserve">and explain how they affected the </w:t>
            </w:r>
            <w:r w:rsidR="006D2EA1" w:rsidRPr="005C26E4">
              <w:rPr>
                <w:rFonts w:ascii="Times New Roman" w:hAnsi="Times New Roman" w:cs="Times New Roman"/>
                <w:sz w:val="24"/>
                <w:szCs w:val="24"/>
              </w:rPr>
              <w:lastRenderedPageBreak/>
              <w:t>lives of people in Canada.</w:t>
            </w:r>
          </w:p>
        </w:tc>
        <w:tc>
          <w:tcPr>
            <w:tcW w:w="4111" w:type="dxa"/>
          </w:tcPr>
          <w:p w14:paraId="190F0688" w14:textId="77777777" w:rsidR="0092181A" w:rsidRPr="005C26E4" w:rsidRDefault="0092181A" w:rsidP="00A930B5">
            <w:pPr>
              <w:pStyle w:val="Default"/>
              <w:rPr>
                <w:rFonts w:ascii="Times New Roman" w:hAnsi="Times New Roman" w:cs="Times New Roman"/>
                <w:b/>
                <w:color w:val="auto"/>
              </w:rPr>
            </w:pPr>
            <w:r w:rsidRPr="005C26E4">
              <w:rPr>
                <w:rFonts w:ascii="Times New Roman" w:hAnsi="Times New Roman" w:cs="Times New Roman"/>
                <w:b/>
                <w:color w:val="auto"/>
              </w:rPr>
              <w:lastRenderedPageBreak/>
              <w:t xml:space="preserve">D1.4: </w:t>
            </w:r>
            <w:r w:rsidRPr="005C26E4">
              <w:rPr>
                <w:rFonts w:ascii="Times New Roman" w:hAnsi="Times New Roman" w:cs="Times New Roman"/>
                <w:color w:val="auto"/>
              </w:rPr>
              <w:t>Describe some key political developments and/or government policies in Canada during this period and assess their significance for different groups in Canada.</w:t>
            </w:r>
            <w:r w:rsidRPr="005C26E4">
              <w:rPr>
                <w:rFonts w:ascii="Times New Roman" w:hAnsi="Times New Roman" w:cs="Times New Roman"/>
                <w:sz w:val="19"/>
                <w:szCs w:val="19"/>
              </w:rPr>
              <w:t xml:space="preserve"> </w:t>
            </w:r>
          </w:p>
        </w:tc>
        <w:tc>
          <w:tcPr>
            <w:tcW w:w="5103" w:type="dxa"/>
          </w:tcPr>
          <w:p w14:paraId="707A517E" w14:textId="370F7AB7" w:rsidR="0092181A" w:rsidRPr="005C26E4" w:rsidRDefault="0092181A" w:rsidP="008E191D">
            <w:pPr>
              <w:rPr>
                <w:rFonts w:ascii="Times New Roman" w:hAnsi="Times New Roman" w:cs="Times New Roman"/>
                <w:sz w:val="24"/>
                <w:szCs w:val="24"/>
              </w:rPr>
            </w:pPr>
            <w:r w:rsidRPr="005C26E4">
              <w:rPr>
                <w:rFonts w:ascii="Times New Roman" w:hAnsi="Times New Roman" w:cs="Times New Roman"/>
                <w:i/>
                <w:sz w:val="24"/>
                <w:szCs w:val="24"/>
              </w:rPr>
              <w:t xml:space="preserve">Sample question: </w:t>
            </w:r>
            <w:r w:rsidRPr="005C26E4">
              <w:rPr>
                <w:rFonts w:ascii="Times New Roman" w:hAnsi="Times New Roman" w:cs="Times New Roman"/>
                <w:sz w:val="24"/>
                <w:szCs w:val="24"/>
              </w:rPr>
              <w:t>“</w:t>
            </w:r>
            <w:r w:rsidR="008E191D">
              <w:rPr>
                <w:rFonts w:ascii="Times New Roman" w:hAnsi="Times New Roman" w:cs="Times New Roman"/>
                <w:sz w:val="24"/>
                <w:szCs w:val="24"/>
              </w:rPr>
              <w:t>Explain how</w:t>
            </w:r>
            <w:r w:rsidRPr="005C26E4">
              <w:rPr>
                <w:rFonts w:ascii="Times New Roman" w:hAnsi="Times New Roman" w:cs="Times New Roman"/>
                <w:sz w:val="24"/>
                <w:szCs w:val="24"/>
              </w:rPr>
              <w:t xml:space="preserve"> Senator Paul </w:t>
            </w:r>
            <w:proofErr w:type="spellStart"/>
            <w:r w:rsidRPr="005C26E4">
              <w:rPr>
                <w:rFonts w:ascii="Times New Roman" w:hAnsi="Times New Roman" w:cs="Times New Roman"/>
                <w:sz w:val="24"/>
                <w:szCs w:val="24"/>
              </w:rPr>
              <w:t>Yuzyk</w:t>
            </w:r>
            <w:r w:rsidR="006A4091">
              <w:rPr>
                <w:rFonts w:ascii="Times New Roman" w:hAnsi="Times New Roman" w:cs="Times New Roman"/>
                <w:sz w:val="24"/>
                <w:szCs w:val="24"/>
              </w:rPr>
              <w:t>’s</w:t>
            </w:r>
            <w:proofErr w:type="spellEnd"/>
            <w:r w:rsidR="006A4091">
              <w:rPr>
                <w:rFonts w:ascii="Times New Roman" w:hAnsi="Times New Roman" w:cs="Times New Roman"/>
                <w:sz w:val="24"/>
                <w:szCs w:val="24"/>
              </w:rPr>
              <w:t xml:space="preserve"> criticism of</w:t>
            </w:r>
            <w:r w:rsidRPr="005C26E4">
              <w:rPr>
                <w:rFonts w:ascii="Times New Roman" w:hAnsi="Times New Roman" w:cs="Times New Roman"/>
                <w:sz w:val="24"/>
                <w:szCs w:val="24"/>
              </w:rPr>
              <w:t xml:space="preserve"> the </w:t>
            </w:r>
            <w:r w:rsidR="008E191D" w:rsidRPr="005C26E4">
              <w:rPr>
                <w:rFonts w:ascii="Times New Roman" w:hAnsi="Times New Roman" w:cs="Times New Roman"/>
                <w:sz w:val="24"/>
                <w:szCs w:val="24"/>
              </w:rPr>
              <w:t>Royal Commission on Bilingualism and Biculturalism</w:t>
            </w:r>
            <w:r w:rsidR="006A4091">
              <w:rPr>
                <w:rFonts w:ascii="Times New Roman" w:hAnsi="Times New Roman" w:cs="Times New Roman"/>
                <w:sz w:val="24"/>
                <w:szCs w:val="24"/>
              </w:rPr>
              <w:t xml:space="preserve"> led to the </w:t>
            </w:r>
            <w:r w:rsidR="008E191D">
              <w:rPr>
                <w:rFonts w:ascii="Times New Roman" w:hAnsi="Times New Roman" w:cs="Times New Roman"/>
                <w:sz w:val="24"/>
                <w:szCs w:val="24"/>
              </w:rPr>
              <w:t xml:space="preserve">adoption </w:t>
            </w:r>
            <w:r w:rsidR="006A4091">
              <w:rPr>
                <w:rFonts w:ascii="Times New Roman" w:hAnsi="Times New Roman" w:cs="Times New Roman"/>
                <w:sz w:val="24"/>
                <w:szCs w:val="24"/>
              </w:rPr>
              <w:t xml:space="preserve">of </w:t>
            </w:r>
            <w:r w:rsidR="008E191D">
              <w:rPr>
                <w:rFonts w:ascii="Times New Roman" w:hAnsi="Times New Roman" w:cs="Times New Roman"/>
                <w:sz w:val="24"/>
                <w:szCs w:val="24"/>
              </w:rPr>
              <w:t>‘</w:t>
            </w:r>
            <w:r w:rsidR="006A4091">
              <w:rPr>
                <w:rFonts w:ascii="Times New Roman" w:hAnsi="Times New Roman" w:cs="Times New Roman"/>
                <w:sz w:val="24"/>
                <w:szCs w:val="24"/>
              </w:rPr>
              <w:t>multiculturalism</w:t>
            </w:r>
            <w:r w:rsidR="008E191D">
              <w:rPr>
                <w:rFonts w:ascii="Times New Roman" w:hAnsi="Times New Roman" w:cs="Times New Roman"/>
                <w:sz w:val="24"/>
                <w:szCs w:val="24"/>
              </w:rPr>
              <w:t>’</w:t>
            </w:r>
            <w:r w:rsidR="006A4091">
              <w:rPr>
                <w:rFonts w:ascii="Times New Roman" w:hAnsi="Times New Roman" w:cs="Times New Roman"/>
                <w:sz w:val="24"/>
                <w:szCs w:val="24"/>
              </w:rPr>
              <w:t xml:space="preserve"> in Canada</w:t>
            </w:r>
            <w:r w:rsidRPr="005C26E4">
              <w:rPr>
                <w:rFonts w:ascii="Times New Roman" w:hAnsi="Times New Roman" w:cs="Times New Roman"/>
                <w:sz w:val="24"/>
                <w:szCs w:val="24"/>
              </w:rPr>
              <w:t>?”</w:t>
            </w:r>
          </w:p>
        </w:tc>
      </w:tr>
      <w:tr w:rsidR="0092181A" w:rsidRPr="005C26E4" w14:paraId="1CF465CE" w14:textId="77777777" w:rsidTr="00A930B5">
        <w:tc>
          <w:tcPr>
            <w:tcW w:w="1560" w:type="dxa"/>
          </w:tcPr>
          <w:p w14:paraId="39749313"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lastRenderedPageBreak/>
              <w:t xml:space="preserve">D. </w:t>
            </w:r>
            <w:r w:rsidRPr="005C26E4">
              <w:rPr>
                <w:rFonts w:ascii="Times New Roman" w:hAnsi="Times New Roman" w:cs="Times New Roman"/>
                <w:sz w:val="24"/>
                <w:szCs w:val="24"/>
              </w:rPr>
              <w:t>Canada, 1945–1982</w:t>
            </w:r>
          </w:p>
        </w:tc>
        <w:tc>
          <w:tcPr>
            <w:tcW w:w="3260" w:type="dxa"/>
          </w:tcPr>
          <w:p w14:paraId="483B116D"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D2. Communities, Conflict, and Cooperation:</w:t>
            </w:r>
            <w:r w:rsidRPr="005C26E4">
              <w:rPr>
                <w:rFonts w:ascii="Times New Roman" w:hAnsi="Times New Roman" w:cs="Times New Roman"/>
                <w:b/>
                <w:bCs/>
                <w:sz w:val="19"/>
                <w:szCs w:val="19"/>
              </w:rPr>
              <w:t xml:space="preserve"> </w:t>
            </w:r>
            <w:r w:rsidR="006D2EA1" w:rsidRPr="005C26E4">
              <w:rPr>
                <w:rFonts w:ascii="Times New Roman" w:hAnsi="Times New Roman" w:cs="Times New Roman"/>
                <w:sz w:val="24"/>
                <w:szCs w:val="24"/>
              </w:rPr>
              <w:t>Describe some key developments that affected interactions between different communities in Canada, and between Canada and the international community, from 1945 to 1982, and assess their significance.</w:t>
            </w:r>
            <w:r w:rsidR="006D2EA1" w:rsidRPr="005C26E4">
              <w:rPr>
                <w:rFonts w:ascii="Times New Roman" w:hAnsi="Times New Roman" w:cs="Times New Roman"/>
                <w:sz w:val="19"/>
                <w:szCs w:val="19"/>
              </w:rPr>
              <w:t xml:space="preserve"> </w:t>
            </w:r>
          </w:p>
        </w:tc>
        <w:tc>
          <w:tcPr>
            <w:tcW w:w="4111" w:type="dxa"/>
          </w:tcPr>
          <w:p w14:paraId="1D184E0E" w14:textId="77777777" w:rsidR="0092181A" w:rsidRPr="005C26E4" w:rsidRDefault="0092181A" w:rsidP="004A2993">
            <w:pPr>
              <w:pStyle w:val="Default"/>
              <w:rPr>
                <w:rFonts w:ascii="Times New Roman" w:hAnsi="Times New Roman" w:cs="Times New Roman"/>
                <w:b/>
                <w:color w:val="auto"/>
              </w:rPr>
            </w:pPr>
            <w:r w:rsidRPr="005C26E4">
              <w:rPr>
                <w:rFonts w:ascii="Times New Roman" w:hAnsi="Times New Roman" w:cs="Times New Roman"/>
                <w:b/>
                <w:color w:val="auto"/>
              </w:rPr>
              <w:t>D2.2</w:t>
            </w:r>
            <w:r w:rsidRPr="005C26E4">
              <w:rPr>
                <w:rFonts w:ascii="Times New Roman" w:hAnsi="Times New Roman" w:cs="Times New Roman"/>
                <w:color w:val="auto"/>
              </w:rPr>
              <w:t xml:space="preserve">: </w:t>
            </w:r>
            <w:r w:rsidR="004A2993" w:rsidRPr="005C26E4">
              <w:rPr>
                <w:rFonts w:ascii="Times New Roman" w:hAnsi="Times New Roman" w:cs="Times New Roman"/>
                <w:color w:val="auto"/>
              </w:rPr>
              <w:t>Identify some major social movements in Canada during this period, and explain their goals and perspectives.</w:t>
            </w:r>
          </w:p>
        </w:tc>
        <w:tc>
          <w:tcPr>
            <w:tcW w:w="5103" w:type="dxa"/>
          </w:tcPr>
          <w:p w14:paraId="48771F31" w14:textId="3EA0AAC6" w:rsidR="0092181A" w:rsidRPr="005C26E4" w:rsidRDefault="0092181A" w:rsidP="008E191D">
            <w:pPr>
              <w:rPr>
                <w:rFonts w:ascii="Times New Roman" w:hAnsi="Times New Roman" w:cs="Times New Roman"/>
                <w:sz w:val="24"/>
                <w:szCs w:val="24"/>
              </w:rPr>
            </w:pPr>
            <w:r w:rsidRPr="005C26E4">
              <w:rPr>
                <w:rFonts w:ascii="Times New Roman" w:hAnsi="Times New Roman" w:cs="Times New Roman"/>
                <w:i/>
                <w:sz w:val="24"/>
                <w:szCs w:val="24"/>
              </w:rPr>
              <w:t xml:space="preserve">Sample question: </w:t>
            </w:r>
            <w:r w:rsidR="008E191D" w:rsidRPr="005C26E4">
              <w:rPr>
                <w:rFonts w:ascii="Times New Roman" w:hAnsi="Times New Roman" w:cs="Times New Roman"/>
                <w:sz w:val="24"/>
                <w:szCs w:val="24"/>
              </w:rPr>
              <w:t>“</w:t>
            </w:r>
            <w:r w:rsidR="008E191D">
              <w:rPr>
                <w:rFonts w:ascii="Times New Roman" w:hAnsi="Times New Roman" w:cs="Times New Roman"/>
                <w:sz w:val="24"/>
                <w:szCs w:val="24"/>
              </w:rPr>
              <w:t>Explain how</w:t>
            </w:r>
            <w:r w:rsidR="008E191D" w:rsidRPr="005C26E4">
              <w:rPr>
                <w:rFonts w:ascii="Times New Roman" w:hAnsi="Times New Roman" w:cs="Times New Roman"/>
                <w:sz w:val="24"/>
                <w:szCs w:val="24"/>
              </w:rPr>
              <w:t xml:space="preserve"> Senator Paul </w:t>
            </w:r>
            <w:proofErr w:type="spellStart"/>
            <w:r w:rsidR="008E191D" w:rsidRPr="005C26E4">
              <w:rPr>
                <w:rFonts w:ascii="Times New Roman" w:hAnsi="Times New Roman" w:cs="Times New Roman"/>
                <w:sz w:val="24"/>
                <w:szCs w:val="24"/>
              </w:rPr>
              <w:t>Yuzyk</w:t>
            </w:r>
            <w:r w:rsidR="008E191D">
              <w:rPr>
                <w:rFonts w:ascii="Times New Roman" w:hAnsi="Times New Roman" w:cs="Times New Roman"/>
                <w:sz w:val="24"/>
                <w:szCs w:val="24"/>
              </w:rPr>
              <w:t>’s</w:t>
            </w:r>
            <w:proofErr w:type="spellEnd"/>
            <w:r w:rsidR="008E191D">
              <w:rPr>
                <w:rFonts w:ascii="Times New Roman" w:hAnsi="Times New Roman" w:cs="Times New Roman"/>
                <w:sz w:val="24"/>
                <w:szCs w:val="24"/>
              </w:rPr>
              <w:t xml:space="preserve"> criticism of</w:t>
            </w:r>
            <w:r w:rsidR="008E191D" w:rsidRPr="005C26E4">
              <w:rPr>
                <w:rFonts w:ascii="Times New Roman" w:hAnsi="Times New Roman" w:cs="Times New Roman"/>
                <w:sz w:val="24"/>
                <w:szCs w:val="24"/>
              </w:rPr>
              <w:t xml:space="preserve"> the Royal Commission on Bilingualism and Biculturalism</w:t>
            </w:r>
            <w:r w:rsidR="008E191D">
              <w:rPr>
                <w:rFonts w:ascii="Times New Roman" w:hAnsi="Times New Roman" w:cs="Times New Roman"/>
                <w:sz w:val="24"/>
                <w:szCs w:val="24"/>
              </w:rPr>
              <w:t xml:space="preserve"> led to the adoption of ‘multiculturalism’ in Canada</w:t>
            </w:r>
            <w:r w:rsidR="008E191D" w:rsidRPr="005C26E4">
              <w:rPr>
                <w:rFonts w:ascii="Times New Roman" w:hAnsi="Times New Roman" w:cs="Times New Roman"/>
                <w:sz w:val="24"/>
                <w:szCs w:val="24"/>
              </w:rPr>
              <w:t>?”</w:t>
            </w:r>
          </w:p>
        </w:tc>
      </w:tr>
      <w:tr w:rsidR="0092181A" w:rsidRPr="005C26E4" w14:paraId="1DBA611A" w14:textId="77777777" w:rsidTr="00A930B5">
        <w:tc>
          <w:tcPr>
            <w:tcW w:w="1560" w:type="dxa"/>
          </w:tcPr>
          <w:p w14:paraId="66F262DB"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D. </w:t>
            </w:r>
            <w:r w:rsidRPr="005C26E4">
              <w:rPr>
                <w:rFonts w:ascii="Times New Roman" w:hAnsi="Times New Roman" w:cs="Times New Roman"/>
                <w:sz w:val="24"/>
                <w:szCs w:val="24"/>
              </w:rPr>
              <w:t>Canada, 1945–1982</w:t>
            </w:r>
          </w:p>
        </w:tc>
        <w:tc>
          <w:tcPr>
            <w:tcW w:w="3260" w:type="dxa"/>
          </w:tcPr>
          <w:p w14:paraId="7BC74F49"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D3. Identity, Citizenship, and Heritage:</w:t>
            </w:r>
            <w:r w:rsidRPr="005C26E4">
              <w:rPr>
                <w:rFonts w:ascii="Times New Roman" w:hAnsi="Times New Roman" w:cs="Times New Roman"/>
                <w:b/>
                <w:bCs/>
                <w:sz w:val="19"/>
                <w:szCs w:val="19"/>
              </w:rPr>
              <w:t xml:space="preserve"> </w:t>
            </w:r>
            <w:r w:rsidR="0082248B" w:rsidRPr="005C26E4">
              <w:rPr>
                <w:rFonts w:ascii="Times New Roman" w:hAnsi="Times New Roman" w:cs="Times New Roman"/>
                <w:sz w:val="24"/>
                <w:szCs w:val="24"/>
              </w:rPr>
              <w:t>Describe how some individuals, organizations, and social and political developments and/or events contributed to the development of identity, citizenship, and/or heritage in Canada between 1945 and 1982.</w:t>
            </w:r>
          </w:p>
        </w:tc>
        <w:tc>
          <w:tcPr>
            <w:tcW w:w="4111" w:type="dxa"/>
          </w:tcPr>
          <w:p w14:paraId="28399AA8" w14:textId="77777777" w:rsidR="0092181A" w:rsidRPr="005C26E4" w:rsidRDefault="0092181A" w:rsidP="00A930B5">
            <w:pPr>
              <w:pStyle w:val="Default"/>
              <w:rPr>
                <w:rFonts w:ascii="Times New Roman" w:hAnsi="Times New Roman" w:cs="Times New Roman"/>
                <w:b/>
                <w:color w:val="auto"/>
              </w:rPr>
            </w:pPr>
            <w:r w:rsidRPr="005C26E4">
              <w:rPr>
                <w:rFonts w:ascii="Times New Roman" w:hAnsi="Times New Roman" w:cs="Times New Roman"/>
                <w:b/>
                <w:color w:val="auto"/>
              </w:rPr>
              <w:t xml:space="preserve">D3.1: </w:t>
            </w:r>
            <w:r w:rsidR="004A2993" w:rsidRPr="005C26E4">
              <w:rPr>
                <w:rFonts w:ascii="Times New Roman" w:hAnsi="Times New Roman" w:cs="Times New Roman"/>
                <w:color w:val="auto"/>
              </w:rPr>
              <w:t>Describe ways in which some individuals, symbols, and/or events during this period contributed to the development of identity, citizenship, and/or heritage in Canada.</w:t>
            </w:r>
          </w:p>
        </w:tc>
        <w:tc>
          <w:tcPr>
            <w:tcW w:w="5103" w:type="dxa"/>
          </w:tcPr>
          <w:p w14:paraId="44EEF1AD" w14:textId="6780F391" w:rsidR="0092181A" w:rsidRPr="005C26E4" w:rsidRDefault="0092181A" w:rsidP="008E191D">
            <w:pPr>
              <w:rPr>
                <w:rFonts w:ascii="Times New Roman" w:hAnsi="Times New Roman" w:cs="Times New Roman"/>
                <w:sz w:val="24"/>
                <w:szCs w:val="24"/>
              </w:rPr>
            </w:pPr>
            <w:r w:rsidRPr="005C26E4">
              <w:rPr>
                <w:rFonts w:ascii="Times New Roman" w:hAnsi="Times New Roman" w:cs="Times New Roman"/>
                <w:i/>
                <w:sz w:val="24"/>
                <w:szCs w:val="24"/>
              </w:rPr>
              <w:t>Sample question:</w:t>
            </w:r>
            <w:r w:rsidRPr="005C26E4">
              <w:rPr>
                <w:rFonts w:ascii="Times New Roman" w:hAnsi="Times New Roman" w:cs="Times New Roman"/>
                <w:sz w:val="24"/>
                <w:szCs w:val="24"/>
              </w:rPr>
              <w:t xml:space="preserve"> </w:t>
            </w:r>
            <w:r w:rsidR="008E191D" w:rsidRPr="005C26E4">
              <w:rPr>
                <w:rFonts w:ascii="Times New Roman" w:hAnsi="Times New Roman" w:cs="Times New Roman"/>
                <w:sz w:val="24"/>
                <w:szCs w:val="24"/>
              </w:rPr>
              <w:t>“</w:t>
            </w:r>
            <w:r w:rsidR="008E191D">
              <w:rPr>
                <w:rFonts w:ascii="Times New Roman" w:hAnsi="Times New Roman" w:cs="Times New Roman"/>
                <w:sz w:val="24"/>
                <w:szCs w:val="24"/>
              </w:rPr>
              <w:t>Explain how</w:t>
            </w:r>
            <w:r w:rsidR="008E191D" w:rsidRPr="005C26E4">
              <w:rPr>
                <w:rFonts w:ascii="Times New Roman" w:hAnsi="Times New Roman" w:cs="Times New Roman"/>
                <w:sz w:val="24"/>
                <w:szCs w:val="24"/>
              </w:rPr>
              <w:t xml:space="preserve"> Senator Paul </w:t>
            </w:r>
            <w:proofErr w:type="spellStart"/>
            <w:r w:rsidR="008E191D" w:rsidRPr="005C26E4">
              <w:rPr>
                <w:rFonts w:ascii="Times New Roman" w:hAnsi="Times New Roman" w:cs="Times New Roman"/>
                <w:sz w:val="24"/>
                <w:szCs w:val="24"/>
              </w:rPr>
              <w:t>Yuzyk</w:t>
            </w:r>
            <w:r w:rsidR="008E191D">
              <w:rPr>
                <w:rFonts w:ascii="Times New Roman" w:hAnsi="Times New Roman" w:cs="Times New Roman"/>
                <w:sz w:val="24"/>
                <w:szCs w:val="24"/>
              </w:rPr>
              <w:t>’s</w:t>
            </w:r>
            <w:proofErr w:type="spellEnd"/>
            <w:r w:rsidR="008E191D">
              <w:rPr>
                <w:rFonts w:ascii="Times New Roman" w:hAnsi="Times New Roman" w:cs="Times New Roman"/>
                <w:sz w:val="24"/>
                <w:szCs w:val="24"/>
              </w:rPr>
              <w:t xml:space="preserve"> criticism of</w:t>
            </w:r>
            <w:r w:rsidR="008E191D" w:rsidRPr="005C26E4">
              <w:rPr>
                <w:rFonts w:ascii="Times New Roman" w:hAnsi="Times New Roman" w:cs="Times New Roman"/>
                <w:sz w:val="24"/>
                <w:szCs w:val="24"/>
              </w:rPr>
              <w:t xml:space="preserve"> the Royal Commission on Bilingualism and Biculturalism</w:t>
            </w:r>
            <w:r w:rsidR="008E191D">
              <w:rPr>
                <w:rFonts w:ascii="Times New Roman" w:hAnsi="Times New Roman" w:cs="Times New Roman"/>
                <w:sz w:val="24"/>
                <w:szCs w:val="24"/>
              </w:rPr>
              <w:t xml:space="preserve"> led to the adoption of ‘multiculturalism’ in Canada</w:t>
            </w:r>
            <w:r w:rsidR="008E191D" w:rsidRPr="005C26E4">
              <w:rPr>
                <w:rFonts w:ascii="Times New Roman" w:hAnsi="Times New Roman" w:cs="Times New Roman"/>
                <w:sz w:val="24"/>
                <w:szCs w:val="24"/>
              </w:rPr>
              <w:t>?”</w:t>
            </w:r>
          </w:p>
        </w:tc>
      </w:tr>
      <w:tr w:rsidR="0092181A" w:rsidRPr="005C26E4" w14:paraId="69717731" w14:textId="77777777" w:rsidTr="00A930B5">
        <w:tc>
          <w:tcPr>
            <w:tcW w:w="1560" w:type="dxa"/>
          </w:tcPr>
          <w:p w14:paraId="122BE177" w14:textId="77777777" w:rsidR="0092181A" w:rsidRPr="005C26E4" w:rsidRDefault="0092181A"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E. </w:t>
            </w:r>
            <w:r w:rsidRPr="005C26E4">
              <w:rPr>
                <w:rFonts w:ascii="Times New Roman" w:hAnsi="Times New Roman" w:cs="Times New Roman"/>
                <w:sz w:val="24"/>
                <w:szCs w:val="24"/>
              </w:rPr>
              <w:t>Canada, 1982 to the Present</w:t>
            </w:r>
          </w:p>
        </w:tc>
        <w:tc>
          <w:tcPr>
            <w:tcW w:w="3260" w:type="dxa"/>
          </w:tcPr>
          <w:p w14:paraId="38753C7E" w14:textId="77777777" w:rsidR="0092181A" w:rsidRPr="005C26E4" w:rsidRDefault="006D2EA1" w:rsidP="00A930B5">
            <w:pPr>
              <w:rPr>
                <w:rFonts w:ascii="Times New Roman" w:hAnsi="Times New Roman" w:cs="Times New Roman"/>
                <w:b/>
                <w:sz w:val="24"/>
                <w:szCs w:val="24"/>
              </w:rPr>
            </w:pPr>
            <w:r w:rsidRPr="005C26E4">
              <w:rPr>
                <w:rFonts w:ascii="Times New Roman" w:hAnsi="Times New Roman" w:cs="Times New Roman"/>
                <w:b/>
                <w:sz w:val="24"/>
                <w:szCs w:val="24"/>
              </w:rPr>
              <w:t xml:space="preserve">E3. Identity, Citizenship, Heritage: </w:t>
            </w:r>
            <w:r w:rsidRPr="005C26E4">
              <w:rPr>
                <w:rFonts w:ascii="Times New Roman" w:hAnsi="Times New Roman" w:cs="Times New Roman"/>
                <w:sz w:val="24"/>
                <w:szCs w:val="24"/>
              </w:rPr>
              <w:t>Describe how some individuals, groups, and events, both national and international, have contributed to the development of identity, citizenship, and/or heritage in Canada from 1982 to the present.</w:t>
            </w:r>
          </w:p>
        </w:tc>
        <w:tc>
          <w:tcPr>
            <w:tcW w:w="4111" w:type="dxa"/>
          </w:tcPr>
          <w:p w14:paraId="049E7256" w14:textId="77777777" w:rsidR="0092181A" w:rsidRPr="005C26E4" w:rsidRDefault="004A2993" w:rsidP="004A2993">
            <w:pPr>
              <w:pStyle w:val="Default"/>
              <w:rPr>
                <w:rFonts w:ascii="Times New Roman" w:hAnsi="Times New Roman" w:cs="Times New Roman"/>
                <w:color w:val="auto"/>
              </w:rPr>
            </w:pPr>
            <w:r w:rsidRPr="005C26E4">
              <w:rPr>
                <w:rFonts w:ascii="Times New Roman" w:hAnsi="Times New Roman" w:cs="Times New Roman"/>
                <w:b/>
                <w:color w:val="auto"/>
              </w:rPr>
              <w:t>E3.3</w:t>
            </w:r>
            <w:r w:rsidR="0092181A" w:rsidRPr="005C26E4">
              <w:rPr>
                <w:rFonts w:ascii="Times New Roman" w:hAnsi="Times New Roman" w:cs="Times New Roman"/>
                <w:b/>
                <w:color w:val="auto"/>
              </w:rPr>
              <w:t>:</w:t>
            </w:r>
            <w:r w:rsidRPr="005C26E4">
              <w:rPr>
                <w:rFonts w:ascii="Times New Roman" w:hAnsi="Times New Roman" w:cs="Times New Roman"/>
                <w:b/>
                <w:color w:val="auto"/>
              </w:rPr>
              <w:t xml:space="preserve"> </w:t>
            </w:r>
            <w:r w:rsidRPr="005C26E4">
              <w:rPr>
                <w:rFonts w:ascii="Times New Roman" w:hAnsi="Times New Roman" w:cs="Times New Roman"/>
                <w:color w:val="auto"/>
              </w:rPr>
              <w:t>Explain the significance of responses by Canada and Canadians to some key international events and/or developments since 1982.</w:t>
            </w:r>
            <w:r w:rsidRPr="005C26E4">
              <w:rPr>
                <w:rFonts w:ascii="Times New Roman" w:hAnsi="Times New Roman" w:cs="Times New Roman"/>
                <w:sz w:val="19"/>
                <w:szCs w:val="19"/>
              </w:rPr>
              <w:t xml:space="preserve"> </w:t>
            </w:r>
          </w:p>
        </w:tc>
        <w:tc>
          <w:tcPr>
            <w:tcW w:w="5103" w:type="dxa"/>
          </w:tcPr>
          <w:p w14:paraId="4D95086F" w14:textId="27F6CA8E" w:rsidR="0092181A" w:rsidRPr="005C26E4" w:rsidRDefault="0092181A" w:rsidP="00A930B5">
            <w:pPr>
              <w:rPr>
                <w:rFonts w:ascii="Times New Roman" w:hAnsi="Times New Roman" w:cs="Times New Roman"/>
                <w:sz w:val="24"/>
                <w:szCs w:val="24"/>
              </w:rPr>
            </w:pPr>
            <w:r w:rsidRPr="005C26E4">
              <w:rPr>
                <w:rFonts w:ascii="Times New Roman" w:hAnsi="Times New Roman" w:cs="Times New Roman"/>
                <w:i/>
                <w:sz w:val="24"/>
                <w:szCs w:val="24"/>
              </w:rPr>
              <w:t>Sample question:</w:t>
            </w:r>
            <w:r w:rsidRPr="005C26E4">
              <w:rPr>
                <w:rFonts w:ascii="Times New Roman" w:hAnsi="Times New Roman" w:cs="Times New Roman"/>
                <w:sz w:val="24"/>
                <w:szCs w:val="24"/>
              </w:rPr>
              <w:t xml:space="preserve"> “What has Canada’s re</w:t>
            </w:r>
            <w:r w:rsidR="00AD5A26">
              <w:rPr>
                <w:rFonts w:ascii="Times New Roman" w:hAnsi="Times New Roman" w:cs="Times New Roman"/>
                <w:sz w:val="24"/>
                <w:szCs w:val="24"/>
              </w:rPr>
              <w:t xml:space="preserve">sponse been to Russia’s </w:t>
            </w:r>
            <w:r w:rsidRPr="005C26E4">
              <w:rPr>
                <w:rFonts w:ascii="Times New Roman" w:hAnsi="Times New Roman" w:cs="Times New Roman"/>
                <w:sz w:val="24"/>
                <w:szCs w:val="24"/>
              </w:rPr>
              <w:t xml:space="preserve">aggression in Ukraine?” </w:t>
            </w:r>
          </w:p>
        </w:tc>
      </w:tr>
    </w:tbl>
    <w:p w14:paraId="40F69015" w14:textId="77777777" w:rsidR="0092181A" w:rsidRPr="005C26E4" w:rsidRDefault="0092181A">
      <w:pPr>
        <w:rPr>
          <w:rFonts w:ascii="Times New Roman" w:hAnsi="Times New Roman" w:cs="Times New Roman"/>
        </w:rPr>
      </w:pPr>
    </w:p>
    <w:sectPr w:rsidR="0092181A" w:rsidRPr="005C26E4" w:rsidSect="002E6199">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99"/>
    <w:rsid w:val="00154597"/>
    <w:rsid w:val="002E6199"/>
    <w:rsid w:val="003F68D3"/>
    <w:rsid w:val="004A2993"/>
    <w:rsid w:val="00574CB3"/>
    <w:rsid w:val="005C26E4"/>
    <w:rsid w:val="006A4091"/>
    <w:rsid w:val="006D2EA1"/>
    <w:rsid w:val="0082248B"/>
    <w:rsid w:val="008E191D"/>
    <w:rsid w:val="009075AA"/>
    <w:rsid w:val="0092181A"/>
    <w:rsid w:val="00A930B5"/>
    <w:rsid w:val="00AD5A26"/>
    <w:rsid w:val="00AF002F"/>
    <w:rsid w:val="00B86CB4"/>
    <w:rsid w:val="00DE49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5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199"/>
    <w:pPr>
      <w:spacing w:after="0" w:line="240" w:lineRule="auto"/>
    </w:pPr>
  </w:style>
  <w:style w:type="paragraph" w:styleId="Bibliography">
    <w:name w:val="Bibliography"/>
    <w:basedOn w:val="Normal"/>
    <w:next w:val="Normal"/>
    <w:uiPriority w:val="37"/>
    <w:semiHidden/>
    <w:unhideWhenUsed/>
    <w:rsid w:val="002E6199"/>
    <w:pPr>
      <w:spacing w:line="256" w:lineRule="auto"/>
    </w:pPr>
  </w:style>
  <w:style w:type="table" w:styleId="TableGrid">
    <w:name w:val="Table Grid"/>
    <w:basedOn w:val="TableNormal"/>
    <w:uiPriority w:val="39"/>
    <w:rsid w:val="002E6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2E6199"/>
    <w:rPr>
      <w:rFonts w:ascii="MyriaMM" w:hAnsi="MyriaMM" w:cs="MyriaMM"/>
      <w:color w:val="000000"/>
      <w:sz w:val="18"/>
      <w:szCs w:val="18"/>
    </w:rPr>
  </w:style>
  <w:style w:type="character" w:customStyle="1" w:styleId="A18">
    <w:name w:val="A18"/>
    <w:uiPriority w:val="99"/>
    <w:rsid w:val="002E6199"/>
    <w:rPr>
      <w:rFonts w:cs="MyriaMM"/>
      <w:color w:val="000000"/>
      <w:sz w:val="36"/>
      <w:szCs w:val="36"/>
    </w:rPr>
  </w:style>
  <w:style w:type="paragraph" w:customStyle="1" w:styleId="Default">
    <w:name w:val="Default"/>
    <w:rsid w:val="0092181A"/>
    <w:pPr>
      <w:autoSpaceDE w:val="0"/>
      <w:autoSpaceDN w:val="0"/>
      <w:adjustRightInd w:val="0"/>
      <w:spacing w:after="0" w:line="240" w:lineRule="auto"/>
    </w:pPr>
    <w:rPr>
      <w:rFonts w:ascii="PLNIL A+ Palatino" w:hAnsi="PLNIL A+ Palatino" w:cs="PLNIL A+ Palatin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199"/>
    <w:pPr>
      <w:spacing w:after="0" w:line="240" w:lineRule="auto"/>
    </w:pPr>
  </w:style>
  <w:style w:type="paragraph" w:styleId="Bibliography">
    <w:name w:val="Bibliography"/>
    <w:basedOn w:val="Normal"/>
    <w:next w:val="Normal"/>
    <w:uiPriority w:val="37"/>
    <w:semiHidden/>
    <w:unhideWhenUsed/>
    <w:rsid w:val="002E6199"/>
    <w:pPr>
      <w:spacing w:line="256" w:lineRule="auto"/>
    </w:pPr>
  </w:style>
  <w:style w:type="table" w:styleId="TableGrid">
    <w:name w:val="Table Grid"/>
    <w:basedOn w:val="TableNormal"/>
    <w:uiPriority w:val="39"/>
    <w:rsid w:val="002E6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2E6199"/>
    <w:rPr>
      <w:rFonts w:ascii="MyriaMM" w:hAnsi="MyriaMM" w:cs="MyriaMM"/>
      <w:color w:val="000000"/>
      <w:sz w:val="18"/>
      <w:szCs w:val="18"/>
    </w:rPr>
  </w:style>
  <w:style w:type="character" w:customStyle="1" w:styleId="A18">
    <w:name w:val="A18"/>
    <w:uiPriority w:val="99"/>
    <w:rsid w:val="002E6199"/>
    <w:rPr>
      <w:rFonts w:cs="MyriaMM"/>
      <w:color w:val="000000"/>
      <w:sz w:val="36"/>
      <w:szCs w:val="36"/>
    </w:rPr>
  </w:style>
  <w:style w:type="paragraph" w:customStyle="1" w:styleId="Default">
    <w:name w:val="Default"/>
    <w:rsid w:val="0092181A"/>
    <w:pPr>
      <w:autoSpaceDE w:val="0"/>
      <w:autoSpaceDN w:val="0"/>
      <w:adjustRightInd w:val="0"/>
      <w:spacing w:after="0" w:line="240" w:lineRule="auto"/>
    </w:pPr>
    <w:rPr>
      <w:rFonts w:ascii="PLNIL A+ Palatino" w:hAnsi="PLNIL A+ Palatino" w:cs="PLNIL A+ 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2264</Words>
  <Characters>12905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Mokriy</dc:creator>
  <cp:keywords/>
  <dc:description/>
  <cp:lastModifiedBy>Valentina Kuryliw</cp:lastModifiedBy>
  <cp:revision>19</cp:revision>
  <dcterms:created xsi:type="dcterms:W3CDTF">2015-06-09T20:06:00Z</dcterms:created>
  <dcterms:modified xsi:type="dcterms:W3CDTF">2016-02-19T00:10:00Z</dcterms:modified>
</cp:coreProperties>
</file>